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62" w:rsidRDefault="00171A47">
      <w:pPr>
        <w:pStyle w:val="Title"/>
        <w:pBdr>
          <w:top w:val="nil"/>
          <w:left w:val="nil"/>
          <w:bottom w:val="nil"/>
          <w:right w:val="nil"/>
          <w:between w:val="nil"/>
        </w:pBdr>
        <w:spacing w:line="331" w:lineRule="auto"/>
      </w:pPr>
      <w:bookmarkStart w:id="0" w:name="_o69etjjikq5s" w:colFirst="0" w:colLast="0"/>
      <w:bookmarkStart w:id="1" w:name="_GoBack"/>
      <w:bookmarkEnd w:id="0"/>
      <w:bookmarkEnd w:id="1"/>
      <w:r>
        <w:t>ITCR Monthly Meeting</w:t>
      </w:r>
    </w:p>
    <w:p w:rsidR="00B81A62" w:rsidRDefault="00171A47">
      <w:pPr>
        <w:pBdr>
          <w:top w:val="nil"/>
          <w:left w:val="nil"/>
          <w:bottom w:val="nil"/>
          <w:right w:val="nil"/>
          <w:between w:val="nil"/>
        </w:pBdr>
        <w:spacing w:line="331" w:lineRule="auto"/>
        <w:jc w:val="center"/>
      </w:pPr>
      <w:r>
        <w:t>January 6, 2017</w:t>
      </w:r>
    </w:p>
    <w:p w:rsidR="00B81A62" w:rsidRDefault="00171A47">
      <w:pPr>
        <w:pBdr>
          <w:top w:val="nil"/>
          <w:left w:val="nil"/>
          <w:bottom w:val="nil"/>
          <w:right w:val="nil"/>
          <w:between w:val="nil"/>
        </w:pBdr>
        <w:spacing w:line="331" w:lineRule="auto"/>
        <w:jc w:val="center"/>
      </w:pPr>
      <w:r>
        <w:t>2:00 - 3:00pm ET</w:t>
      </w:r>
    </w:p>
    <w:p w:rsidR="00B81A62" w:rsidRDefault="00B81A62">
      <w:pPr>
        <w:pBdr>
          <w:top w:val="nil"/>
          <w:left w:val="nil"/>
          <w:bottom w:val="nil"/>
          <w:right w:val="nil"/>
          <w:between w:val="nil"/>
        </w:pBdr>
      </w:pPr>
    </w:p>
    <w:p w:rsidR="00B81A62" w:rsidRDefault="00B81A62">
      <w:pPr>
        <w:pBdr>
          <w:top w:val="nil"/>
          <w:left w:val="nil"/>
          <w:bottom w:val="nil"/>
          <w:right w:val="nil"/>
          <w:between w:val="nil"/>
        </w:pBdr>
      </w:pPr>
    </w:p>
    <w:p w:rsidR="00B81A62" w:rsidRDefault="00171A47">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B81A62" w:rsidRDefault="00B81A62">
      <w:pPr>
        <w:pBdr>
          <w:top w:val="nil"/>
          <w:left w:val="nil"/>
          <w:bottom w:val="nil"/>
          <w:right w:val="nil"/>
          <w:between w:val="nil"/>
        </w:pBdr>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B81A62">
        <w:tc>
          <w:tcPr>
            <w:tcW w:w="7875" w:type="dxa"/>
            <w:tcBorders>
              <w:top w:val="nil"/>
              <w:left w:val="nil"/>
              <w:bottom w:val="nil"/>
              <w:right w:val="nil"/>
            </w:tcBorders>
            <w:shd w:val="clear" w:color="auto" w:fill="auto"/>
            <w:tcMar>
              <w:top w:w="0" w:type="dxa"/>
              <w:left w:w="0" w:type="dxa"/>
              <w:bottom w:w="0" w:type="dxa"/>
              <w:right w:w="0" w:type="dxa"/>
            </w:tcMar>
          </w:tcPr>
          <w:p w:rsidR="00B81A62" w:rsidRDefault="00171A47">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B81A62">
        <w:tc>
          <w:tcPr>
            <w:tcW w:w="7875" w:type="dxa"/>
            <w:tcBorders>
              <w:top w:val="nil"/>
              <w:left w:val="nil"/>
              <w:bottom w:val="nil"/>
              <w:right w:val="nil"/>
            </w:tcBorders>
            <w:shd w:val="clear" w:color="auto" w:fill="auto"/>
            <w:tcMar>
              <w:top w:w="0" w:type="dxa"/>
              <w:left w:w="0" w:type="dxa"/>
              <w:bottom w:w="0" w:type="dxa"/>
              <w:right w:w="0" w:type="dxa"/>
            </w:tcMar>
          </w:tcPr>
          <w:p w:rsidR="00B81A62" w:rsidRDefault="00171A47">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B81A62">
        <w:tc>
          <w:tcPr>
            <w:tcW w:w="7875" w:type="dxa"/>
            <w:tcBorders>
              <w:top w:val="nil"/>
              <w:left w:val="nil"/>
              <w:bottom w:val="nil"/>
              <w:right w:val="nil"/>
            </w:tcBorders>
            <w:shd w:val="clear" w:color="auto" w:fill="auto"/>
            <w:tcMar>
              <w:top w:w="0" w:type="dxa"/>
              <w:left w:w="0" w:type="dxa"/>
              <w:bottom w:w="0" w:type="dxa"/>
              <w:right w:w="0" w:type="dxa"/>
            </w:tcMar>
          </w:tcPr>
          <w:p w:rsidR="00B81A62" w:rsidRDefault="00171A47">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B81A62">
        <w:tc>
          <w:tcPr>
            <w:tcW w:w="7875" w:type="dxa"/>
            <w:tcBorders>
              <w:top w:val="nil"/>
              <w:left w:val="nil"/>
              <w:bottom w:val="nil"/>
              <w:right w:val="nil"/>
            </w:tcBorders>
            <w:shd w:val="clear" w:color="auto" w:fill="auto"/>
            <w:tcMar>
              <w:top w:w="0" w:type="dxa"/>
              <w:left w:w="0" w:type="dxa"/>
              <w:bottom w:w="0" w:type="dxa"/>
              <w:right w:w="0" w:type="dxa"/>
            </w:tcMar>
          </w:tcPr>
          <w:p w:rsidR="00B81A62" w:rsidRDefault="00171A47">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B81A62" w:rsidRDefault="00B81A62">
      <w:pPr>
        <w:pBdr>
          <w:top w:val="nil"/>
          <w:left w:val="nil"/>
          <w:bottom w:val="nil"/>
          <w:right w:val="nil"/>
          <w:between w:val="nil"/>
        </w:pBdr>
      </w:pPr>
    </w:p>
    <w:p w:rsidR="00B81A62" w:rsidRDefault="00171A47">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B81A62" w:rsidRDefault="00171A47">
      <w:pPr>
        <w:pBdr>
          <w:top w:val="nil"/>
          <w:left w:val="nil"/>
          <w:bottom w:val="nil"/>
          <w:right w:val="nil"/>
          <w:between w:val="nil"/>
        </w:pBdr>
        <w:spacing w:line="331" w:lineRule="auto"/>
        <w:rPr>
          <w:i/>
          <w:sz w:val="24"/>
          <w:szCs w:val="24"/>
        </w:rPr>
      </w:pPr>
      <w:r>
        <w:rPr>
          <w:i/>
          <w:sz w:val="24"/>
          <w:szCs w:val="24"/>
        </w:rPr>
        <w:t>To mute your phone within WebEx, hover over your na</w:t>
      </w:r>
      <w:r>
        <w:rPr>
          <w:i/>
          <w:sz w:val="24"/>
          <w:szCs w:val="24"/>
        </w:rPr>
        <w:t>me or phone number in the Participants list and click on the microphone icon on the far right.</w:t>
      </w:r>
    </w:p>
    <w:p w:rsidR="00B81A62" w:rsidRDefault="00B81A62">
      <w:pPr>
        <w:pBdr>
          <w:top w:val="nil"/>
          <w:left w:val="nil"/>
          <w:bottom w:val="nil"/>
          <w:right w:val="nil"/>
          <w:between w:val="nil"/>
        </w:pBdr>
        <w:rPr>
          <w:i/>
          <w:sz w:val="24"/>
          <w:szCs w:val="24"/>
        </w:rPr>
      </w:pPr>
    </w:p>
    <w:p w:rsidR="00B81A62" w:rsidRDefault="00171A47">
      <w:pPr>
        <w:pBdr>
          <w:top w:val="nil"/>
          <w:left w:val="nil"/>
          <w:bottom w:val="nil"/>
          <w:right w:val="nil"/>
          <w:between w:val="nil"/>
        </w:pBdr>
        <w:spacing w:line="331" w:lineRule="auto"/>
        <w:rPr>
          <w:b/>
          <w:sz w:val="24"/>
          <w:szCs w:val="24"/>
        </w:rPr>
      </w:pPr>
      <w:r>
        <w:rPr>
          <w:b/>
          <w:sz w:val="24"/>
          <w:szCs w:val="24"/>
        </w:rPr>
        <w:t>Agenda</w:t>
      </w:r>
    </w:p>
    <w:p w:rsidR="00B81A62" w:rsidRDefault="00B81A62">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455"/>
        <w:gridCol w:w="5370"/>
        <w:gridCol w:w="2295"/>
      </w:tblGrid>
      <w:tr w:rsidR="00B81A62">
        <w:trPr>
          <w:trHeight w:val="840"/>
        </w:trPr>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2:00 - 2:05</w:t>
            </w:r>
          </w:p>
        </w:tc>
        <w:tc>
          <w:tcPr>
            <w:tcW w:w="53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General Updates</w:t>
            </w:r>
          </w:p>
          <w:p w:rsidR="00B81A62" w:rsidRDefault="00171A47">
            <w:pPr>
              <w:pBdr>
                <w:top w:val="nil"/>
                <w:left w:val="nil"/>
                <w:bottom w:val="nil"/>
                <w:right w:val="nil"/>
                <w:between w:val="nil"/>
              </w:pBdr>
              <w:spacing w:line="288" w:lineRule="auto"/>
              <w:rPr>
                <w:sz w:val="24"/>
                <w:szCs w:val="24"/>
              </w:rPr>
            </w:pPr>
            <w:hyperlink r:id="rId5" w:anchor="!Synapse:syn7433743/wiki/408135">
              <w:r>
                <w:rPr>
                  <w:color w:val="1155CC"/>
                  <w:sz w:val="24"/>
                  <w:szCs w:val="24"/>
                  <w:u w:val="single"/>
                </w:rPr>
                <w:t>Interdisciplinary Approaches to Cancer Meta</w:t>
              </w:r>
              <w:r>
                <w:rPr>
                  <w:color w:val="1155CC"/>
                  <w:sz w:val="24"/>
                  <w:szCs w:val="24"/>
                  <w:u w:val="single"/>
                </w:rPr>
                <w:t>stasis Workshop</w:t>
              </w:r>
            </w:hyperlink>
          </w:p>
          <w:p w:rsidR="00B81A62" w:rsidRDefault="00171A47">
            <w:pPr>
              <w:pBdr>
                <w:top w:val="nil"/>
                <w:left w:val="nil"/>
                <w:bottom w:val="nil"/>
                <w:right w:val="nil"/>
                <w:between w:val="nil"/>
              </w:pBdr>
              <w:spacing w:line="288" w:lineRule="auto"/>
              <w:rPr>
                <w:sz w:val="24"/>
                <w:szCs w:val="24"/>
              </w:rPr>
            </w:pPr>
            <w:hyperlink r:id="rId6">
              <w:r>
                <w:rPr>
                  <w:color w:val="1155CC"/>
                  <w:sz w:val="24"/>
                  <w:szCs w:val="24"/>
                  <w:u w:val="single"/>
                </w:rPr>
                <w:t>CSBC/PS-ON Summer Research Opportunity</w:t>
              </w:r>
            </w:hyperlink>
            <w:r>
              <w:rPr>
                <w:sz w:val="24"/>
                <w:szCs w:val="24"/>
              </w:rPr>
              <w:t xml:space="preserve"> </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Juli Klemm</w:t>
            </w:r>
          </w:p>
        </w:tc>
      </w:tr>
      <w:tr w:rsidR="00B81A62">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widowControl w:val="0"/>
              <w:pBdr>
                <w:top w:val="nil"/>
                <w:left w:val="nil"/>
                <w:bottom w:val="nil"/>
                <w:right w:val="nil"/>
                <w:between w:val="nil"/>
              </w:pBdr>
              <w:spacing w:line="240" w:lineRule="auto"/>
              <w:rPr>
                <w:sz w:val="24"/>
                <w:szCs w:val="24"/>
              </w:rPr>
            </w:pPr>
            <w:r>
              <w:rPr>
                <w:sz w:val="24"/>
                <w:szCs w:val="24"/>
              </w:rPr>
              <w:t>2:05 - 2:30</w:t>
            </w:r>
          </w:p>
        </w:tc>
        <w:tc>
          <w:tcPr>
            <w:tcW w:w="53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u w:val="single"/>
              </w:rPr>
              <w:t>Collaborative project presentation:</w:t>
            </w:r>
            <w:r>
              <w:rPr>
                <w:sz w:val="24"/>
                <w:szCs w:val="24"/>
              </w:rPr>
              <w:t xml:space="preserve"> </w:t>
            </w:r>
          </w:p>
          <w:p w:rsidR="00B81A62" w:rsidRDefault="00171A47">
            <w:pPr>
              <w:pBdr>
                <w:top w:val="nil"/>
                <w:left w:val="nil"/>
                <w:bottom w:val="nil"/>
                <w:right w:val="nil"/>
                <w:between w:val="nil"/>
              </w:pBdr>
              <w:spacing w:line="288" w:lineRule="auto"/>
              <w:rPr>
                <w:sz w:val="24"/>
                <w:szCs w:val="24"/>
              </w:rPr>
            </w:pPr>
            <w:r>
              <w:rPr>
                <w:sz w:val="24"/>
                <w:szCs w:val="24"/>
              </w:rPr>
              <w:t xml:space="preserve">Extending 3D Slicer to support ground truth pathology tissue segmentation data for integrated pathology/radiology image analysis competitions. </w:t>
            </w:r>
          </w:p>
          <w:p w:rsidR="00B81A62" w:rsidRDefault="00171A47">
            <w:pPr>
              <w:pBdr>
                <w:top w:val="nil"/>
                <w:left w:val="nil"/>
                <w:bottom w:val="nil"/>
                <w:right w:val="nil"/>
                <w:between w:val="nil"/>
              </w:pBdr>
              <w:spacing w:line="288" w:lineRule="auto"/>
              <w:rPr>
                <w:sz w:val="24"/>
                <w:szCs w:val="24"/>
              </w:rPr>
            </w:pPr>
            <w:hyperlink r:id="rId7">
              <w:r>
                <w:rPr>
                  <w:color w:val="1155CC"/>
                  <w:sz w:val="24"/>
                  <w:szCs w:val="24"/>
                  <w:u w:val="single"/>
                </w:rPr>
                <w:t>Slides</w:t>
              </w:r>
            </w:hyperlink>
            <w:r>
              <w:rPr>
                <w:sz w:val="24"/>
                <w:szCs w:val="24"/>
              </w:rPr>
              <w:t xml:space="preserve"> (Requires login to the NCIP Hub.  Slides were also </w:t>
            </w:r>
            <w:r>
              <w:rPr>
                <w:sz w:val="24"/>
                <w:szCs w:val="24"/>
              </w:rPr>
              <w:t>circulated to the mailing list prior to the meeting).</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 xml:space="preserve">Joel Saltz </w:t>
            </w:r>
          </w:p>
          <w:p w:rsidR="00B81A62" w:rsidRDefault="00171A47">
            <w:pPr>
              <w:pBdr>
                <w:top w:val="nil"/>
                <w:left w:val="nil"/>
                <w:bottom w:val="nil"/>
                <w:right w:val="nil"/>
                <w:between w:val="nil"/>
              </w:pBdr>
              <w:spacing w:line="288" w:lineRule="auto"/>
              <w:rPr>
                <w:sz w:val="24"/>
                <w:szCs w:val="24"/>
              </w:rPr>
            </w:pPr>
            <w:r>
              <w:rPr>
                <w:sz w:val="24"/>
                <w:szCs w:val="24"/>
              </w:rPr>
              <w:t>Andrey Fedorov</w:t>
            </w:r>
          </w:p>
          <w:p w:rsidR="00B81A62" w:rsidRDefault="00171A47">
            <w:pPr>
              <w:pBdr>
                <w:top w:val="nil"/>
                <w:left w:val="nil"/>
                <w:bottom w:val="nil"/>
                <w:right w:val="nil"/>
                <w:between w:val="nil"/>
              </w:pBdr>
              <w:spacing w:line="288" w:lineRule="auto"/>
              <w:rPr>
                <w:sz w:val="24"/>
                <w:szCs w:val="24"/>
              </w:rPr>
            </w:pPr>
            <w:r>
              <w:rPr>
                <w:sz w:val="24"/>
                <w:szCs w:val="24"/>
              </w:rPr>
              <w:t>Jayashree Kalpathy-Cramer</w:t>
            </w:r>
          </w:p>
        </w:tc>
      </w:tr>
      <w:tr w:rsidR="00B81A62">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2:30-2:40</w:t>
            </w:r>
          </w:p>
        </w:tc>
        <w:tc>
          <w:tcPr>
            <w:tcW w:w="53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Q&amp;A, Discussion</w:t>
            </w:r>
          </w:p>
          <w:p w:rsidR="00B81A62" w:rsidRDefault="00171A47">
            <w:pPr>
              <w:numPr>
                <w:ilvl w:val="0"/>
                <w:numId w:val="1"/>
              </w:numPr>
              <w:pBdr>
                <w:top w:val="nil"/>
                <w:left w:val="nil"/>
                <w:bottom w:val="nil"/>
                <w:right w:val="nil"/>
                <w:between w:val="nil"/>
              </w:pBdr>
              <w:spacing w:line="288" w:lineRule="auto"/>
              <w:rPr>
                <w:sz w:val="24"/>
                <w:szCs w:val="24"/>
              </w:rPr>
            </w:pPr>
            <w:r>
              <w:rPr>
                <w:sz w:val="24"/>
                <w:szCs w:val="24"/>
              </w:rPr>
              <w:t xml:space="preserve">Dissemination opportunities for these </w:t>
            </w:r>
            <w:r>
              <w:rPr>
                <w:sz w:val="24"/>
                <w:szCs w:val="24"/>
              </w:rPr>
              <w:lastRenderedPageBreak/>
              <w:t>resources? Conferences, papers, tutorials, challenges - general networking.</w:t>
            </w:r>
          </w:p>
          <w:p w:rsidR="00B81A62" w:rsidRDefault="00171A47">
            <w:pPr>
              <w:numPr>
                <w:ilvl w:val="0"/>
                <w:numId w:val="1"/>
              </w:numPr>
              <w:pBdr>
                <w:top w:val="nil"/>
                <w:left w:val="nil"/>
                <w:bottom w:val="nil"/>
                <w:right w:val="nil"/>
                <w:between w:val="nil"/>
              </w:pBdr>
              <w:spacing w:line="288" w:lineRule="auto"/>
              <w:rPr>
                <w:sz w:val="24"/>
                <w:szCs w:val="24"/>
              </w:rPr>
            </w:pPr>
            <w:r>
              <w:rPr>
                <w:sz w:val="24"/>
                <w:szCs w:val="24"/>
              </w:rPr>
              <w:t>Containers are available on DockerHub</w:t>
            </w:r>
          </w:p>
          <w:p w:rsidR="00B81A62" w:rsidRDefault="00171A47">
            <w:pPr>
              <w:numPr>
                <w:ilvl w:val="0"/>
                <w:numId w:val="1"/>
              </w:numPr>
              <w:pBdr>
                <w:top w:val="nil"/>
                <w:left w:val="nil"/>
                <w:bottom w:val="nil"/>
                <w:right w:val="nil"/>
                <w:between w:val="nil"/>
              </w:pBdr>
              <w:rPr>
                <w:sz w:val="24"/>
                <w:szCs w:val="24"/>
              </w:rPr>
            </w:pPr>
            <w:r>
              <w:rPr>
                <w:color w:val="323333"/>
                <w:sz w:val="21"/>
                <w:szCs w:val="21"/>
                <w:shd w:val="clear" w:color="auto" w:fill="F1F1F1"/>
              </w:rPr>
              <w:t>SlicerPathology YouTube demonstration:</w:t>
            </w:r>
            <w:hyperlink r:id="rId8">
              <w:r>
                <w:rPr>
                  <w:color w:val="323333"/>
                  <w:sz w:val="21"/>
                  <w:szCs w:val="21"/>
                  <w:shd w:val="clear" w:color="auto" w:fill="F1F1F1"/>
                </w:rPr>
                <w:t xml:space="preserve"> </w:t>
              </w:r>
            </w:hyperlink>
            <w:hyperlink r:id="rId9">
              <w:r>
                <w:rPr>
                  <w:color w:val="0433FF"/>
                  <w:sz w:val="21"/>
                  <w:szCs w:val="21"/>
                  <w:u w:val="single"/>
                  <w:shd w:val="clear" w:color="auto" w:fill="F1F1F1"/>
                </w:rPr>
                <w:t>https://www.youtube.com/watch?v=n6RtJoU9nGQ</w:t>
              </w:r>
            </w:hyperlink>
          </w:p>
          <w:p w:rsidR="00B81A62" w:rsidRDefault="00171A47">
            <w:pPr>
              <w:numPr>
                <w:ilvl w:val="0"/>
                <w:numId w:val="1"/>
              </w:numPr>
              <w:pBdr>
                <w:top w:val="nil"/>
                <w:left w:val="nil"/>
                <w:bottom w:val="nil"/>
                <w:right w:val="nil"/>
                <w:between w:val="nil"/>
              </w:pBdr>
              <w:rPr>
                <w:sz w:val="24"/>
                <w:szCs w:val="24"/>
              </w:rPr>
            </w:pPr>
            <w:r>
              <w:rPr>
                <w:sz w:val="24"/>
                <w:szCs w:val="24"/>
              </w:rPr>
              <w:t>Tools being used for DOE SEER pilot</w:t>
            </w:r>
          </w:p>
          <w:p w:rsidR="00B81A62" w:rsidRDefault="00171A47">
            <w:pPr>
              <w:numPr>
                <w:ilvl w:val="0"/>
                <w:numId w:val="1"/>
              </w:numPr>
              <w:pBdr>
                <w:top w:val="nil"/>
                <w:left w:val="nil"/>
                <w:bottom w:val="nil"/>
                <w:right w:val="nil"/>
                <w:between w:val="nil"/>
              </w:pBdr>
              <w:spacing w:line="288" w:lineRule="auto"/>
              <w:rPr>
                <w:sz w:val="24"/>
                <w:szCs w:val="24"/>
              </w:rPr>
            </w:pPr>
            <w:r>
              <w:rPr>
                <w:sz w:val="24"/>
                <w:szCs w:val="24"/>
              </w:rPr>
              <w:t xml:space="preserve">Q: How does a researcher reproduce an analysis? Is </w:t>
            </w:r>
            <w:r>
              <w:rPr>
                <w:sz w:val="24"/>
                <w:szCs w:val="24"/>
              </w:rPr>
              <w:t>the software scriptable for processing many slides? (no prob - I’ll raise it (Juli)). Good, thanks for the question / answer.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pPr>
            <w:r>
              <w:lastRenderedPageBreak/>
              <w:t>All</w:t>
            </w:r>
          </w:p>
        </w:tc>
      </w:tr>
      <w:tr w:rsidR="00B81A62">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2:40</w:t>
            </w:r>
          </w:p>
        </w:tc>
        <w:tc>
          <w:tcPr>
            <w:tcW w:w="53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171A47">
            <w:pPr>
              <w:pBdr>
                <w:top w:val="nil"/>
                <w:left w:val="nil"/>
                <w:bottom w:val="nil"/>
                <w:right w:val="nil"/>
                <w:between w:val="nil"/>
              </w:pBdr>
              <w:spacing w:line="288" w:lineRule="auto"/>
              <w:rPr>
                <w:sz w:val="24"/>
                <w:szCs w:val="24"/>
              </w:rPr>
            </w:pPr>
            <w:r>
              <w:rPr>
                <w:sz w:val="24"/>
                <w:szCs w:val="24"/>
              </w:rPr>
              <w:t>Adjourn</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81A62" w:rsidRDefault="00B81A62">
            <w:pPr>
              <w:pBdr>
                <w:top w:val="nil"/>
                <w:left w:val="nil"/>
                <w:bottom w:val="nil"/>
                <w:right w:val="nil"/>
                <w:between w:val="nil"/>
              </w:pBdr>
            </w:pPr>
          </w:p>
        </w:tc>
      </w:tr>
    </w:tbl>
    <w:p w:rsidR="00B81A62" w:rsidRDefault="00B81A62">
      <w:pPr>
        <w:pBdr>
          <w:top w:val="nil"/>
          <w:left w:val="nil"/>
          <w:bottom w:val="nil"/>
          <w:right w:val="nil"/>
          <w:between w:val="nil"/>
        </w:pBdr>
        <w:spacing w:line="331" w:lineRule="auto"/>
      </w:pPr>
    </w:p>
    <w:p w:rsidR="00B81A62" w:rsidRDefault="00B81A62">
      <w:pPr>
        <w:pBdr>
          <w:top w:val="nil"/>
          <w:left w:val="nil"/>
          <w:bottom w:val="nil"/>
          <w:right w:val="nil"/>
          <w:between w:val="nil"/>
        </w:pBdr>
      </w:pPr>
    </w:p>
    <w:p w:rsidR="00B81A62" w:rsidRDefault="00171A47">
      <w:pPr>
        <w:pBdr>
          <w:top w:val="nil"/>
          <w:left w:val="nil"/>
          <w:bottom w:val="nil"/>
          <w:right w:val="nil"/>
          <w:between w:val="nil"/>
        </w:pBdr>
        <w:spacing w:line="331" w:lineRule="auto"/>
        <w:rPr>
          <w:color w:val="FF0000"/>
          <w:sz w:val="24"/>
          <w:szCs w:val="24"/>
          <w:u w:val="single"/>
        </w:rPr>
      </w:pPr>
      <w:r>
        <w:rPr>
          <w:color w:val="FF0000"/>
          <w:sz w:val="24"/>
          <w:szCs w:val="24"/>
          <w:u w:val="single"/>
        </w:rPr>
        <w:t>When you join the meeting, please enter your name and institution below:</w:t>
      </w:r>
    </w:p>
    <w:p w:rsidR="00B81A62" w:rsidRDefault="00171A47">
      <w:pPr>
        <w:pBdr>
          <w:top w:val="nil"/>
          <w:left w:val="nil"/>
          <w:bottom w:val="nil"/>
          <w:right w:val="nil"/>
          <w:between w:val="nil"/>
        </w:pBdr>
      </w:pPr>
      <w:r>
        <w:t>Tom Doak Indiana, NCGAS</w:t>
      </w:r>
    </w:p>
    <w:p w:rsidR="00B81A62" w:rsidRDefault="00171A47">
      <w:pPr>
        <w:pBdr>
          <w:top w:val="nil"/>
          <w:left w:val="nil"/>
          <w:bottom w:val="nil"/>
          <w:right w:val="nil"/>
          <w:between w:val="nil"/>
        </w:pBdr>
      </w:pPr>
      <w:r>
        <w:t>Carol Bult (Jackson Laboratory)</w:t>
      </w:r>
    </w:p>
    <w:p w:rsidR="00B81A62" w:rsidRDefault="00171A47">
      <w:pPr>
        <w:pBdr>
          <w:top w:val="nil"/>
          <w:left w:val="nil"/>
          <w:bottom w:val="nil"/>
          <w:right w:val="nil"/>
          <w:between w:val="nil"/>
        </w:pBdr>
      </w:pPr>
      <w:r>
        <w:t>Yantian Zhang, NCI</w:t>
      </w:r>
    </w:p>
    <w:p w:rsidR="00B81A62" w:rsidRDefault="00171A47">
      <w:pPr>
        <w:pBdr>
          <w:top w:val="nil"/>
          <w:left w:val="nil"/>
          <w:bottom w:val="nil"/>
          <w:right w:val="nil"/>
          <w:between w:val="nil"/>
        </w:pBdr>
      </w:pPr>
      <w:r>
        <w:t xml:space="preserve">Andrew Farrell, University of Utah </w:t>
      </w:r>
    </w:p>
    <w:p w:rsidR="00B81A62" w:rsidRDefault="00171A47">
      <w:pPr>
        <w:pBdr>
          <w:top w:val="nil"/>
          <w:left w:val="nil"/>
          <w:bottom w:val="nil"/>
          <w:right w:val="nil"/>
          <w:between w:val="nil"/>
        </w:pBdr>
      </w:pPr>
      <w:r>
        <w:t>Xiaomeng Huang, University of Utah</w:t>
      </w:r>
    </w:p>
    <w:p w:rsidR="00B81A62" w:rsidRDefault="00171A47">
      <w:pPr>
        <w:pBdr>
          <w:top w:val="nil"/>
          <w:left w:val="nil"/>
          <w:bottom w:val="nil"/>
          <w:right w:val="nil"/>
          <w:between w:val="nil"/>
        </w:pBdr>
      </w:pPr>
      <w:r>
        <w:t>Yi Qiao, University of Utah</w:t>
      </w:r>
    </w:p>
    <w:p w:rsidR="00B81A62" w:rsidRDefault="00171A47">
      <w:pPr>
        <w:pBdr>
          <w:top w:val="nil"/>
          <w:left w:val="nil"/>
          <w:bottom w:val="nil"/>
          <w:right w:val="nil"/>
          <w:between w:val="nil"/>
        </w:pBdr>
      </w:pPr>
      <w:r>
        <w:t>Anne Martel, Sunnybrook Research Institute</w:t>
      </w:r>
    </w:p>
    <w:p w:rsidR="00B81A62" w:rsidRDefault="00171A47">
      <w:pPr>
        <w:pBdr>
          <w:top w:val="nil"/>
          <w:left w:val="nil"/>
          <w:bottom w:val="nil"/>
          <w:right w:val="nil"/>
          <w:between w:val="nil"/>
        </w:pBdr>
        <w:spacing w:line="331" w:lineRule="auto"/>
        <w:rPr>
          <w:sz w:val="24"/>
          <w:szCs w:val="24"/>
        </w:rPr>
      </w:pPr>
      <w:r>
        <w:rPr>
          <w:sz w:val="24"/>
          <w:szCs w:val="24"/>
        </w:rPr>
        <w:t>Dave Miller, NCI</w:t>
      </w:r>
    </w:p>
    <w:p w:rsidR="00B81A62" w:rsidRDefault="00171A47">
      <w:pPr>
        <w:pBdr>
          <w:top w:val="nil"/>
          <w:left w:val="nil"/>
          <w:bottom w:val="nil"/>
          <w:right w:val="nil"/>
          <w:between w:val="nil"/>
        </w:pBdr>
        <w:spacing w:line="331" w:lineRule="auto"/>
        <w:rPr>
          <w:sz w:val="24"/>
          <w:szCs w:val="24"/>
        </w:rPr>
      </w:pPr>
      <w:r>
        <w:rPr>
          <w:sz w:val="24"/>
          <w:szCs w:val="24"/>
        </w:rPr>
        <w:t>Juli Klemm, NCI</w:t>
      </w:r>
    </w:p>
    <w:p w:rsidR="00B81A62" w:rsidRDefault="00171A47">
      <w:pPr>
        <w:pBdr>
          <w:top w:val="nil"/>
          <w:left w:val="nil"/>
          <w:bottom w:val="nil"/>
          <w:right w:val="nil"/>
          <w:between w:val="nil"/>
        </w:pBdr>
        <w:spacing w:line="331" w:lineRule="auto"/>
        <w:rPr>
          <w:sz w:val="24"/>
          <w:szCs w:val="24"/>
        </w:rPr>
      </w:pPr>
      <w:r>
        <w:rPr>
          <w:sz w:val="24"/>
          <w:szCs w:val="24"/>
        </w:rPr>
        <w:t>Mervi Heiskanen, NCI</w:t>
      </w:r>
    </w:p>
    <w:p w:rsidR="00B81A62" w:rsidRDefault="00171A47">
      <w:pPr>
        <w:pBdr>
          <w:top w:val="nil"/>
          <w:left w:val="nil"/>
          <w:bottom w:val="nil"/>
          <w:right w:val="nil"/>
          <w:between w:val="nil"/>
        </w:pBdr>
        <w:spacing w:line="331" w:lineRule="auto"/>
        <w:rPr>
          <w:sz w:val="24"/>
          <w:szCs w:val="24"/>
        </w:rPr>
      </w:pPr>
      <w:r>
        <w:rPr>
          <w:sz w:val="24"/>
          <w:szCs w:val="24"/>
        </w:rPr>
        <w:t>Leah Mechanic, NCI</w:t>
      </w:r>
    </w:p>
    <w:p w:rsidR="00B81A62" w:rsidRDefault="00171A47">
      <w:pPr>
        <w:pBdr>
          <w:top w:val="nil"/>
          <w:left w:val="nil"/>
          <w:bottom w:val="nil"/>
          <w:right w:val="nil"/>
          <w:between w:val="nil"/>
        </w:pBdr>
        <w:spacing w:line="331" w:lineRule="auto"/>
        <w:rPr>
          <w:sz w:val="24"/>
          <w:szCs w:val="24"/>
        </w:rPr>
      </w:pPr>
      <w:r>
        <w:rPr>
          <w:sz w:val="24"/>
          <w:szCs w:val="24"/>
        </w:rPr>
        <w:t>Ben Berman, Cedars-Sinai</w:t>
      </w:r>
    </w:p>
    <w:p w:rsidR="00B81A62" w:rsidRDefault="00171A47">
      <w:pPr>
        <w:pBdr>
          <w:top w:val="nil"/>
          <w:left w:val="nil"/>
          <w:bottom w:val="nil"/>
          <w:right w:val="nil"/>
          <w:between w:val="nil"/>
        </w:pBdr>
        <w:spacing w:line="331" w:lineRule="auto"/>
        <w:rPr>
          <w:sz w:val="24"/>
          <w:szCs w:val="24"/>
        </w:rPr>
      </w:pPr>
      <w:r>
        <w:rPr>
          <w:sz w:val="24"/>
          <w:szCs w:val="24"/>
        </w:rPr>
        <w:t>Alistair Ward, University of Utah</w:t>
      </w:r>
    </w:p>
    <w:p w:rsidR="00B81A62" w:rsidRDefault="00171A47">
      <w:pPr>
        <w:pBdr>
          <w:top w:val="nil"/>
          <w:left w:val="nil"/>
          <w:bottom w:val="nil"/>
          <w:right w:val="nil"/>
          <w:between w:val="nil"/>
        </w:pBdr>
        <w:spacing w:line="331" w:lineRule="auto"/>
        <w:rPr>
          <w:sz w:val="24"/>
          <w:szCs w:val="24"/>
        </w:rPr>
      </w:pPr>
      <w:r>
        <w:rPr>
          <w:sz w:val="24"/>
          <w:szCs w:val="24"/>
        </w:rPr>
        <w:t>Martin Morgan, RPCI</w:t>
      </w:r>
    </w:p>
    <w:p w:rsidR="00B81A62" w:rsidRDefault="00171A47">
      <w:pPr>
        <w:pBdr>
          <w:top w:val="nil"/>
          <w:left w:val="nil"/>
          <w:bottom w:val="nil"/>
          <w:right w:val="nil"/>
          <w:between w:val="nil"/>
        </w:pBdr>
        <w:spacing w:line="331" w:lineRule="auto"/>
        <w:rPr>
          <w:sz w:val="24"/>
          <w:szCs w:val="24"/>
        </w:rPr>
      </w:pPr>
      <w:r>
        <w:rPr>
          <w:sz w:val="24"/>
          <w:szCs w:val="24"/>
        </w:rPr>
        <w:t>Jingshan Huang, South Alabama</w:t>
      </w:r>
    </w:p>
    <w:p w:rsidR="00B81A62" w:rsidRDefault="00171A47">
      <w:pPr>
        <w:pBdr>
          <w:top w:val="nil"/>
          <w:left w:val="nil"/>
          <w:bottom w:val="nil"/>
          <w:right w:val="nil"/>
          <w:between w:val="nil"/>
        </w:pBdr>
        <w:spacing w:line="331" w:lineRule="auto"/>
        <w:rPr>
          <w:sz w:val="24"/>
          <w:szCs w:val="24"/>
        </w:rPr>
      </w:pPr>
      <w:r>
        <w:rPr>
          <w:sz w:val="24"/>
          <w:szCs w:val="24"/>
        </w:rPr>
        <w:t>Mic</w:t>
      </w:r>
      <w:r>
        <w:rPr>
          <w:sz w:val="24"/>
          <w:szCs w:val="24"/>
        </w:rPr>
        <w:t>hael Reich, UCSD</w:t>
      </w:r>
    </w:p>
    <w:p w:rsidR="00B81A62" w:rsidRDefault="00171A47">
      <w:pPr>
        <w:pBdr>
          <w:top w:val="nil"/>
          <w:left w:val="nil"/>
          <w:bottom w:val="nil"/>
          <w:right w:val="nil"/>
          <w:between w:val="nil"/>
        </w:pBdr>
        <w:spacing w:line="331" w:lineRule="auto"/>
        <w:rPr>
          <w:sz w:val="24"/>
          <w:szCs w:val="24"/>
        </w:rPr>
      </w:pPr>
      <w:r>
        <w:rPr>
          <w:sz w:val="24"/>
          <w:szCs w:val="24"/>
        </w:rPr>
        <w:t>Alex Krasnitz, CSHL</w:t>
      </w:r>
    </w:p>
    <w:p w:rsidR="00B81A62" w:rsidRDefault="00171A47">
      <w:pPr>
        <w:pBdr>
          <w:top w:val="nil"/>
          <w:left w:val="nil"/>
          <w:bottom w:val="nil"/>
          <w:right w:val="nil"/>
          <w:between w:val="nil"/>
        </w:pBdr>
        <w:spacing w:line="331" w:lineRule="auto"/>
        <w:rPr>
          <w:sz w:val="24"/>
          <w:szCs w:val="24"/>
        </w:rPr>
      </w:pPr>
      <w:r>
        <w:rPr>
          <w:sz w:val="24"/>
          <w:szCs w:val="24"/>
        </w:rPr>
        <w:t>Bradley Broom, UT MD Anderson Cancer Center</w:t>
      </w:r>
    </w:p>
    <w:p w:rsidR="00B81A62" w:rsidRDefault="00171A47">
      <w:pPr>
        <w:pBdr>
          <w:top w:val="nil"/>
          <w:left w:val="nil"/>
          <w:bottom w:val="nil"/>
          <w:right w:val="nil"/>
          <w:between w:val="nil"/>
        </w:pBdr>
        <w:spacing w:line="331" w:lineRule="auto"/>
        <w:rPr>
          <w:sz w:val="24"/>
          <w:szCs w:val="24"/>
        </w:rPr>
      </w:pPr>
      <w:r>
        <w:rPr>
          <w:sz w:val="24"/>
          <w:szCs w:val="24"/>
        </w:rPr>
        <w:t>Raghu Machiraju, The Ohio State University</w:t>
      </w:r>
    </w:p>
    <w:p w:rsidR="00B81A62" w:rsidRDefault="00171A47">
      <w:pPr>
        <w:pBdr>
          <w:top w:val="nil"/>
          <w:left w:val="nil"/>
          <w:bottom w:val="nil"/>
          <w:right w:val="nil"/>
          <w:between w:val="nil"/>
        </w:pBdr>
        <w:spacing w:line="331" w:lineRule="auto"/>
        <w:rPr>
          <w:sz w:val="24"/>
          <w:szCs w:val="24"/>
        </w:rPr>
      </w:pPr>
      <w:r>
        <w:rPr>
          <w:sz w:val="24"/>
          <w:szCs w:val="24"/>
        </w:rPr>
        <w:t>Pratik Jagtap, University of Minnesota</w:t>
      </w:r>
    </w:p>
    <w:p w:rsidR="00B81A62" w:rsidRDefault="00171A47">
      <w:pPr>
        <w:pBdr>
          <w:top w:val="nil"/>
          <w:left w:val="nil"/>
          <w:bottom w:val="nil"/>
          <w:right w:val="nil"/>
          <w:between w:val="nil"/>
        </w:pBdr>
        <w:spacing w:line="331" w:lineRule="auto"/>
        <w:rPr>
          <w:sz w:val="24"/>
          <w:szCs w:val="24"/>
        </w:rPr>
      </w:pPr>
      <w:r>
        <w:rPr>
          <w:sz w:val="24"/>
          <w:szCs w:val="24"/>
        </w:rPr>
        <w:t>Jonas Almeida, Stony Brook Univ (SUNY)</w:t>
      </w:r>
    </w:p>
    <w:p w:rsidR="00B81A62" w:rsidRDefault="00171A47">
      <w:pPr>
        <w:pBdr>
          <w:top w:val="nil"/>
          <w:left w:val="nil"/>
          <w:bottom w:val="nil"/>
          <w:right w:val="nil"/>
          <w:between w:val="nil"/>
        </w:pBdr>
        <w:spacing w:line="331" w:lineRule="auto"/>
        <w:rPr>
          <w:sz w:val="24"/>
          <w:szCs w:val="24"/>
        </w:rPr>
      </w:pPr>
      <w:r>
        <w:rPr>
          <w:sz w:val="24"/>
          <w:szCs w:val="24"/>
        </w:rPr>
        <w:lastRenderedPageBreak/>
        <w:t>Jerry Li, NCI</w:t>
      </w:r>
    </w:p>
    <w:p w:rsidR="00B81A62" w:rsidRDefault="00171A47">
      <w:pPr>
        <w:pBdr>
          <w:top w:val="nil"/>
          <w:left w:val="nil"/>
          <w:bottom w:val="nil"/>
          <w:right w:val="nil"/>
          <w:between w:val="nil"/>
        </w:pBdr>
        <w:spacing w:line="331" w:lineRule="auto"/>
        <w:rPr>
          <w:sz w:val="24"/>
          <w:szCs w:val="24"/>
        </w:rPr>
      </w:pPr>
      <w:r>
        <w:rPr>
          <w:sz w:val="24"/>
          <w:szCs w:val="24"/>
        </w:rPr>
        <w:t>Dongjun Chung, MUSC</w:t>
      </w:r>
    </w:p>
    <w:p w:rsidR="00B81A62" w:rsidRDefault="00171A47">
      <w:pPr>
        <w:pBdr>
          <w:top w:val="nil"/>
          <w:left w:val="nil"/>
          <w:bottom w:val="nil"/>
          <w:right w:val="nil"/>
          <w:between w:val="nil"/>
        </w:pBdr>
        <w:spacing w:line="331" w:lineRule="auto"/>
        <w:rPr>
          <w:sz w:val="24"/>
          <w:szCs w:val="24"/>
        </w:rPr>
      </w:pPr>
      <w:r>
        <w:rPr>
          <w:sz w:val="24"/>
          <w:szCs w:val="24"/>
        </w:rPr>
        <w:t>Tony Dickherber, NCI</w:t>
      </w:r>
    </w:p>
    <w:p w:rsidR="00B81A62" w:rsidRDefault="00171A47">
      <w:pPr>
        <w:pBdr>
          <w:top w:val="nil"/>
          <w:left w:val="nil"/>
          <w:bottom w:val="nil"/>
          <w:right w:val="nil"/>
          <w:between w:val="nil"/>
        </w:pBdr>
        <w:spacing w:line="331" w:lineRule="auto"/>
        <w:rPr>
          <w:sz w:val="24"/>
          <w:szCs w:val="24"/>
        </w:rPr>
      </w:pPr>
      <w:r>
        <w:rPr>
          <w:sz w:val="24"/>
          <w:szCs w:val="24"/>
        </w:rPr>
        <w:t>Kelly Stratton (for Bobbie-Jo Webb-Robertson), Pacific Northwest National Laboratory</w:t>
      </w:r>
    </w:p>
    <w:p w:rsidR="00B81A62" w:rsidRDefault="00171A47">
      <w:pPr>
        <w:pBdr>
          <w:top w:val="nil"/>
          <w:left w:val="nil"/>
          <w:bottom w:val="nil"/>
          <w:right w:val="nil"/>
          <w:between w:val="nil"/>
        </w:pBdr>
        <w:spacing w:line="331" w:lineRule="auto"/>
        <w:rPr>
          <w:sz w:val="24"/>
          <w:szCs w:val="24"/>
        </w:rPr>
      </w:pPr>
      <w:r>
        <w:rPr>
          <w:sz w:val="24"/>
          <w:szCs w:val="24"/>
        </w:rPr>
        <w:t>Han Liang, UT MD Anderson Cancer Center</w:t>
      </w:r>
    </w:p>
    <w:p w:rsidR="00B81A62" w:rsidRDefault="00171A47">
      <w:pPr>
        <w:pBdr>
          <w:top w:val="nil"/>
          <w:left w:val="nil"/>
          <w:bottom w:val="nil"/>
          <w:right w:val="nil"/>
          <w:between w:val="nil"/>
        </w:pBdr>
        <w:spacing w:line="331" w:lineRule="auto"/>
        <w:rPr>
          <w:sz w:val="24"/>
          <w:szCs w:val="24"/>
        </w:rPr>
      </w:pPr>
      <w:r>
        <w:rPr>
          <w:sz w:val="24"/>
          <w:szCs w:val="24"/>
        </w:rPr>
        <w:t>Mike Ryan, JHU / MD Anderson</w:t>
      </w:r>
    </w:p>
    <w:p w:rsidR="00B81A62" w:rsidRDefault="00171A47">
      <w:pPr>
        <w:pBdr>
          <w:top w:val="nil"/>
          <w:left w:val="nil"/>
          <w:bottom w:val="nil"/>
          <w:right w:val="nil"/>
          <w:between w:val="nil"/>
        </w:pBdr>
        <w:spacing w:line="331" w:lineRule="auto"/>
        <w:rPr>
          <w:sz w:val="24"/>
          <w:szCs w:val="24"/>
        </w:rPr>
      </w:pPr>
      <w:r>
        <w:rPr>
          <w:sz w:val="24"/>
          <w:szCs w:val="24"/>
        </w:rPr>
        <w:t>Tim Griffin, U of Minnesota</w:t>
      </w:r>
    </w:p>
    <w:p w:rsidR="00B81A62" w:rsidRDefault="00171A47">
      <w:pPr>
        <w:pBdr>
          <w:top w:val="nil"/>
          <w:left w:val="nil"/>
          <w:bottom w:val="nil"/>
          <w:right w:val="nil"/>
          <w:between w:val="nil"/>
        </w:pBdr>
        <w:spacing w:line="331" w:lineRule="auto"/>
        <w:rPr>
          <w:sz w:val="24"/>
          <w:szCs w:val="24"/>
        </w:rPr>
      </w:pPr>
      <w:r>
        <w:rPr>
          <w:sz w:val="24"/>
          <w:szCs w:val="24"/>
        </w:rPr>
        <w:t>Grace Xiao, UCLA</w:t>
      </w:r>
    </w:p>
    <w:p w:rsidR="00B81A62" w:rsidRDefault="00171A47">
      <w:pPr>
        <w:pBdr>
          <w:top w:val="nil"/>
          <w:left w:val="nil"/>
          <w:bottom w:val="nil"/>
          <w:right w:val="nil"/>
          <w:between w:val="nil"/>
        </w:pBdr>
        <w:spacing w:line="331" w:lineRule="auto"/>
        <w:rPr>
          <w:sz w:val="24"/>
          <w:szCs w:val="24"/>
        </w:rPr>
      </w:pPr>
      <w:r>
        <w:rPr>
          <w:sz w:val="24"/>
          <w:szCs w:val="24"/>
        </w:rPr>
        <w:t>Andrey Fedorov, BWH/HMS</w:t>
      </w:r>
    </w:p>
    <w:p w:rsidR="00B81A62" w:rsidRDefault="00171A47">
      <w:pPr>
        <w:pBdr>
          <w:top w:val="nil"/>
          <w:left w:val="nil"/>
          <w:bottom w:val="nil"/>
          <w:right w:val="nil"/>
          <w:between w:val="nil"/>
        </w:pBdr>
        <w:spacing w:line="331" w:lineRule="auto"/>
        <w:rPr>
          <w:sz w:val="24"/>
          <w:szCs w:val="24"/>
        </w:rPr>
      </w:pPr>
      <w:r>
        <w:rPr>
          <w:sz w:val="24"/>
          <w:szCs w:val="24"/>
        </w:rPr>
        <w:t xml:space="preserve">Brian Haas, </w:t>
      </w:r>
      <w:r>
        <w:rPr>
          <w:sz w:val="24"/>
          <w:szCs w:val="24"/>
        </w:rPr>
        <w:t>Broad Institute</w:t>
      </w:r>
    </w:p>
    <w:p w:rsidR="00B81A62" w:rsidRDefault="00171A47">
      <w:pPr>
        <w:pBdr>
          <w:top w:val="nil"/>
          <w:left w:val="nil"/>
          <w:bottom w:val="nil"/>
          <w:right w:val="nil"/>
          <w:between w:val="nil"/>
        </w:pBdr>
        <w:spacing w:line="331" w:lineRule="auto"/>
        <w:rPr>
          <w:sz w:val="24"/>
          <w:szCs w:val="24"/>
        </w:rPr>
      </w:pPr>
      <w:r>
        <w:rPr>
          <w:sz w:val="24"/>
          <w:szCs w:val="24"/>
        </w:rPr>
        <w:t>Tim Tickle, Broad Institute</w:t>
      </w:r>
    </w:p>
    <w:p w:rsidR="00B81A62" w:rsidRDefault="00171A47">
      <w:pPr>
        <w:pBdr>
          <w:top w:val="nil"/>
          <w:left w:val="nil"/>
          <w:bottom w:val="nil"/>
          <w:right w:val="nil"/>
          <w:between w:val="nil"/>
        </w:pBdr>
        <w:spacing w:line="331" w:lineRule="auto"/>
        <w:rPr>
          <w:sz w:val="24"/>
          <w:szCs w:val="24"/>
        </w:rPr>
      </w:pPr>
      <w:r>
        <w:rPr>
          <w:sz w:val="24"/>
          <w:szCs w:val="24"/>
        </w:rPr>
        <w:t>Anant Madabhushi, Case Western Reserve University</w:t>
      </w:r>
    </w:p>
    <w:p w:rsidR="00B81A62" w:rsidRDefault="00171A47">
      <w:pPr>
        <w:pBdr>
          <w:top w:val="nil"/>
          <w:left w:val="nil"/>
          <w:bottom w:val="nil"/>
          <w:right w:val="nil"/>
          <w:between w:val="nil"/>
        </w:pBdr>
        <w:spacing w:line="331" w:lineRule="auto"/>
        <w:rPr>
          <w:sz w:val="24"/>
          <w:szCs w:val="24"/>
        </w:rPr>
      </w:pPr>
      <w:r>
        <w:rPr>
          <w:sz w:val="24"/>
          <w:szCs w:val="24"/>
        </w:rPr>
        <w:t>Guergana Savova, BCH/HMS</w:t>
      </w:r>
    </w:p>
    <w:p w:rsidR="00B81A62" w:rsidRDefault="00171A47">
      <w:pPr>
        <w:pBdr>
          <w:top w:val="nil"/>
          <w:left w:val="nil"/>
          <w:bottom w:val="nil"/>
          <w:right w:val="nil"/>
          <w:between w:val="nil"/>
        </w:pBdr>
        <w:spacing w:line="331" w:lineRule="auto"/>
        <w:rPr>
          <w:sz w:val="24"/>
          <w:szCs w:val="24"/>
        </w:rPr>
      </w:pPr>
      <w:r>
        <w:rPr>
          <w:sz w:val="24"/>
          <w:szCs w:val="24"/>
        </w:rPr>
        <w:t>Hiro Yoshida, MGH/HMS</w:t>
      </w:r>
    </w:p>
    <w:p w:rsidR="00B81A62" w:rsidRDefault="00171A47">
      <w:pPr>
        <w:pBdr>
          <w:top w:val="nil"/>
          <w:left w:val="nil"/>
          <w:bottom w:val="nil"/>
          <w:right w:val="nil"/>
          <w:between w:val="nil"/>
        </w:pBdr>
        <w:spacing w:line="331" w:lineRule="auto"/>
        <w:rPr>
          <w:sz w:val="24"/>
          <w:szCs w:val="24"/>
        </w:rPr>
      </w:pPr>
      <w:r>
        <w:rPr>
          <w:sz w:val="24"/>
          <w:szCs w:val="24"/>
        </w:rPr>
        <w:t>Christos Davatzikos, UPenn</w:t>
      </w:r>
    </w:p>
    <w:p w:rsidR="00B81A62" w:rsidRDefault="00171A47">
      <w:pPr>
        <w:pBdr>
          <w:top w:val="nil"/>
          <w:left w:val="nil"/>
          <w:bottom w:val="nil"/>
          <w:right w:val="nil"/>
          <w:between w:val="nil"/>
        </w:pBdr>
        <w:spacing w:line="331" w:lineRule="auto"/>
        <w:rPr>
          <w:sz w:val="24"/>
          <w:szCs w:val="24"/>
        </w:rPr>
      </w:pPr>
      <w:r>
        <w:rPr>
          <w:sz w:val="24"/>
          <w:szCs w:val="24"/>
        </w:rPr>
        <w:t>Lauren O’Donnell, BWH/HMS</w:t>
      </w:r>
    </w:p>
    <w:p w:rsidR="00B81A62" w:rsidRDefault="00171A47">
      <w:pPr>
        <w:pBdr>
          <w:top w:val="nil"/>
          <w:left w:val="nil"/>
          <w:bottom w:val="nil"/>
          <w:right w:val="nil"/>
          <w:between w:val="nil"/>
        </w:pBdr>
        <w:spacing w:line="331" w:lineRule="auto"/>
        <w:rPr>
          <w:sz w:val="24"/>
          <w:szCs w:val="24"/>
        </w:rPr>
      </w:pPr>
      <w:r>
        <w:rPr>
          <w:sz w:val="24"/>
          <w:szCs w:val="24"/>
        </w:rPr>
        <w:t>Helga Thorvaldsdottir, Broad Institute</w:t>
      </w:r>
    </w:p>
    <w:p w:rsidR="00B81A62" w:rsidRDefault="00171A47">
      <w:pPr>
        <w:pBdr>
          <w:top w:val="nil"/>
          <w:left w:val="nil"/>
          <w:bottom w:val="nil"/>
          <w:right w:val="nil"/>
          <w:between w:val="nil"/>
        </w:pBdr>
        <w:spacing w:line="331" w:lineRule="auto"/>
        <w:rPr>
          <w:sz w:val="24"/>
          <w:szCs w:val="24"/>
        </w:rPr>
      </w:pPr>
      <w:r>
        <w:rPr>
          <w:sz w:val="24"/>
          <w:szCs w:val="24"/>
        </w:rPr>
        <w:t>Ishwar Chandramouliswar</w:t>
      </w:r>
      <w:r>
        <w:rPr>
          <w:sz w:val="24"/>
          <w:szCs w:val="24"/>
        </w:rPr>
        <w:t>an (NCI)</w:t>
      </w:r>
    </w:p>
    <w:p w:rsidR="00B81A62" w:rsidRDefault="00171A47">
      <w:pPr>
        <w:pBdr>
          <w:top w:val="nil"/>
          <w:left w:val="nil"/>
          <w:bottom w:val="nil"/>
          <w:right w:val="nil"/>
          <w:between w:val="nil"/>
        </w:pBdr>
        <w:spacing w:line="331" w:lineRule="auto"/>
        <w:rPr>
          <w:sz w:val="24"/>
          <w:szCs w:val="24"/>
        </w:rPr>
      </w:pPr>
      <w:r>
        <w:rPr>
          <w:sz w:val="24"/>
          <w:szCs w:val="24"/>
        </w:rPr>
        <w:t>Helen Parkinson, EBI</w:t>
      </w:r>
    </w:p>
    <w:p w:rsidR="00B81A62" w:rsidRDefault="00171A47">
      <w:pPr>
        <w:pBdr>
          <w:top w:val="nil"/>
          <w:left w:val="nil"/>
          <w:bottom w:val="nil"/>
          <w:right w:val="nil"/>
          <w:between w:val="nil"/>
        </w:pBdr>
        <w:spacing w:line="331" w:lineRule="auto"/>
        <w:rPr>
          <w:sz w:val="24"/>
          <w:szCs w:val="24"/>
        </w:rPr>
      </w:pPr>
      <w:r>
        <w:rPr>
          <w:sz w:val="24"/>
          <w:szCs w:val="24"/>
        </w:rPr>
        <w:t>Dexter Pratt, UCSD</w:t>
      </w:r>
    </w:p>
    <w:p w:rsidR="00B81A62" w:rsidRDefault="00171A47">
      <w:pPr>
        <w:pBdr>
          <w:top w:val="nil"/>
          <w:left w:val="nil"/>
          <w:bottom w:val="nil"/>
          <w:right w:val="nil"/>
          <w:between w:val="nil"/>
        </w:pBdr>
        <w:spacing w:line="331" w:lineRule="auto"/>
        <w:rPr>
          <w:sz w:val="24"/>
          <w:szCs w:val="24"/>
        </w:rPr>
      </w:pPr>
      <w:r>
        <w:rPr>
          <w:sz w:val="24"/>
          <w:szCs w:val="24"/>
        </w:rPr>
        <w:t>Chakra Chennubhotla, University of Pittsburgh</w:t>
      </w:r>
    </w:p>
    <w:p w:rsidR="00B81A62" w:rsidRDefault="00171A47">
      <w:pPr>
        <w:pBdr>
          <w:top w:val="nil"/>
          <w:left w:val="nil"/>
          <w:bottom w:val="nil"/>
          <w:right w:val="nil"/>
          <w:between w:val="nil"/>
        </w:pBdr>
        <w:spacing w:line="331" w:lineRule="auto"/>
        <w:rPr>
          <w:sz w:val="24"/>
          <w:szCs w:val="24"/>
        </w:rPr>
      </w:pPr>
      <w:r>
        <w:rPr>
          <w:sz w:val="24"/>
          <w:szCs w:val="24"/>
        </w:rPr>
        <w:t>Lee Cooper, Emory University</w:t>
      </w:r>
    </w:p>
    <w:p w:rsidR="00B81A62" w:rsidRDefault="00171A47">
      <w:pPr>
        <w:pBdr>
          <w:top w:val="nil"/>
          <w:left w:val="nil"/>
          <w:bottom w:val="nil"/>
          <w:right w:val="nil"/>
          <w:between w:val="nil"/>
        </w:pBdr>
        <w:spacing w:line="331" w:lineRule="auto"/>
        <w:rPr>
          <w:sz w:val="24"/>
          <w:szCs w:val="24"/>
        </w:rPr>
      </w:pPr>
      <w:r>
        <w:rPr>
          <w:sz w:val="24"/>
          <w:szCs w:val="24"/>
        </w:rPr>
        <w:t>Dinler Antunes, Rice University</w:t>
      </w:r>
    </w:p>
    <w:p w:rsidR="00B81A62" w:rsidRDefault="00171A47">
      <w:pPr>
        <w:pBdr>
          <w:top w:val="nil"/>
          <w:left w:val="nil"/>
          <w:bottom w:val="nil"/>
          <w:right w:val="nil"/>
          <w:between w:val="nil"/>
        </w:pBdr>
        <w:spacing w:line="331" w:lineRule="auto"/>
        <w:rPr>
          <w:sz w:val="24"/>
          <w:szCs w:val="24"/>
        </w:rPr>
      </w:pPr>
      <w:r>
        <w:rPr>
          <w:sz w:val="24"/>
          <w:szCs w:val="24"/>
        </w:rPr>
        <w:t>Metin Gurcan, OSU</w:t>
      </w:r>
    </w:p>
    <w:p w:rsidR="00B81A62" w:rsidRDefault="00B81A62">
      <w:pPr>
        <w:pBdr>
          <w:top w:val="nil"/>
          <w:left w:val="nil"/>
          <w:bottom w:val="nil"/>
          <w:right w:val="nil"/>
          <w:between w:val="nil"/>
        </w:pBdr>
        <w:spacing w:line="331" w:lineRule="auto"/>
        <w:rPr>
          <w:sz w:val="24"/>
          <w:szCs w:val="24"/>
        </w:rPr>
      </w:pPr>
    </w:p>
    <w:p w:rsidR="00B81A62" w:rsidRDefault="00B81A62">
      <w:pPr>
        <w:pBdr>
          <w:top w:val="nil"/>
          <w:left w:val="nil"/>
          <w:bottom w:val="nil"/>
          <w:right w:val="nil"/>
          <w:between w:val="nil"/>
        </w:pBdr>
        <w:spacing w:line="331" w:lineRule="auto"/>
        <w:rPr>
          <w:sz w:val="24"/>
          <w:szCs w:val="24"/>
        </w:rPr>
      </w:pPr>
    </w:p>
    <w:p w:rsidR="00B81A62" w:rsidRDefault="00171A47">
      <w:pPr>
        <w:pBdr>
          <w:top w:val="nil"/>
          <w:left w:val="nil"/>
          <w:bottom w:val="nil"/>
          <w:right w:val="nil"/>
          <w:between w:val="nil"/>
        </w:pBdr>
        <w:spacing w:line="331" w:lineRule="auto"/>
        <w:rPr>
          <w:sz w:val="24"/>
          <w:szCs w:val="24"/>
        </w:rPr>
      </w:pPr>
      <w:r>
        <w:rPr>
          <w:sz w:val="24"/>
          <w:szCs w:val="24"/>
        </w:rPr>
        <w:t>ITCR Twitter Handle: #nciitcr</w:t>
      </w:r>
    </w:p>
    <w:p w:rsidR="00B81A62" w:rsidRDefault="00171A47">
      <w:pPr>
        <w:pBdr>
          <w:top w:val="nil"/>
          <w:left w:val="nil"/>
          <w:bottom w:val="nil"/>
          <w:right w:val="nil"/>
          <w:between w:val="nil"/>
        </w:pBdr>
        <w:spacing w:line="331" w:lineRule="auto"/>
        <w:rPr>
          <w:sz w:val="24"/>
          <w:szCs w:val="24"/>
        </w:rPr>
      </w:pPr>
      <w:r>
        <w:rPr>
          <w:sz w:val="24"/>
          <w:szCs w:val="24"/>
        </w:rPr>
        <w:t xml:space="preserve">Website: </w:t>
      </w:r>
      <w:hyperlink r:id="rId10">
        <w:r>
          <w:rPr>
            <w:color w:val="1155CC"/>
            <w:sz w:val="24"/>
            <w:szCs w:val="24"/>
            <w:u w:val="single"/>
          </w:rPr>
          <w:t>http://itcr.nci.nih.gov</w:t>
        </w:r>
      </w:hyperlink>
      <w:r>
        <w:rPr>
          <w:sz w:val="24"/>
          <w:szCs w:val="24"/>
        </w:rPr>
        <w:t xml:space="preserve"> </w:t>
      </w:r>
    </w:p>
    <w:p w:rsidR="00B81A62" w:rsidRDefault="00171A47">
      <w:pPr>
        <w:pBdr>
          <w:top w:val="nil"/>
          <w:left w:val="nil"/>
          <w:bottom w:val="nil"/>
          <w:right w:val="nil"/>
          <w:between w:val="nil"/>
        </w:pBdr>
        <w:spacing w:line="331" w:lineRule="auto"/>
        <w:rPr>
          <w:sz w:val="24"/>
          <w:szCs w:val="24"/>
        </w:rPr>
      </w:pPr>
      <w:r>
        <w:rPr>
          <w:sz w:val="24"/>
          <w:szCs w:val="24"/>
        </w:rPr>
        <w:t xml:space="preserve">ITCR Meeting Materials, Schedules, and other Resources: </w:t>
      </w:r>
      <w:hyperlink r:id="rId11">
        <w:r>
          <w:rPr>
            <w:color w:val="1155CC"/>
            <w:sz w:val="24"/>
            <w:szCs w:val="24"/>
            <w:u w:val="single"/>
          </w:rPr>
          <w:t>https://nciphub.org/groups/itcr</w:t>
        </w:r>
      </w:hyperlink>
    </w:p>
    <w:p w:rsidR="00B81A62" w:rsidRDefault="00171A47">
      <w:pPr>
        <w:pBdr>
          <w:top w:val="nil"/>
          <w:left w:val="nil"/>
          <w:bottom w:val="nil"/>
          <w:right w:val="nil"/>
          <w:between w:val="nil"/>
        </w:pBdr>
        <w:spacing w:line="331" w:lineRule="auto"/>
        <w:rPr>
          <w:sz w:val="24"/>
          <w:szCs w:val="24"/>
        </w:rPr>
      </w:pPr>
      <w:r>
        <w:rPr>
          <w:sz w:val="24"/>
          <w:szCs w:val="24"/>
        </w:rPr>
        <w:t xml:space="preserve">GoogleDocs for past meetings: </w:t>
      </w:r>
      <w:hyperlink r:id="rId12">
        <w:r>
          <w:rPr>
            <w:color w:val="1155CC"/>
            <w:sz w:val="24"/>
            <w:szCs w:val="24"/>
            <w:u w:val="single"/>
          </w:rPr>
          <w:t>https://drive.google.com/drive/folders/0BzGsmNN8MvZqeWViY0xCMmRMTDQ</w:t>
        </w:r>
      </w:hyperlink>
    </w:p>
    <w:p w:rsidR="00B81A62" w:rsidRDefault="00B81A62">
      <w:pPr>
        <w:pBdr>
          <w:top w:val="nil"/>
          <w:left w:val="nil"/>
          <w:bottom w:val="nil"/>
          <w:right w:val="nil"/>
          <w:between w:val="nil"/>
        </w:pBdr>
      </w:pPr>
    </w:p>
    <w:sectPr w:rsidR="00B81A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6531A"/>
    <w:multiLevelType w:val="multilevel"/>
    <w:tmpl w:val="819E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2"/>
    <w:rsid w:val="00171A47"/>
    <w:rsid w:val="00B8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n6RtJoU9nG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iphub.org/resources/2003" TargetMode="External"/><Relationship Id="rId12" Type="http://schemas.openxmlformats.org/officeDocument/2006/relationships/hyperlink" Target="https://drive.google.com/drive/folders/0BzGsmNN8MvZqeWViY0xCMmRMT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derick.cancer.gov/SummerProgram/" TargetMode="External"/><Relationship Id="rId11" Type="http://schemas.openxmlformats.org/officeDocument/2006/relationships/hyperlink" Target="https://nciphub.org/groups/itcr" TargetMode="External"/><Relationship Id="rId5" Type="http://schemas.openxmlformats.org/officeDocument/2006/relationships/hyperlink" Target="https://www.synapse.org/" TargetMode="External"/><Relationship Id="rId10" Type="http://schemas.openxmlformats.org/officeDocument/2006/relationships/hyperlink" Target="http://itcr.nci.nih.gov" TargetMode="External"/><Relationship Id="rId4" Type="http://schemas.openxmlformats.org/officeDocument/2006/relationships/webSettings" Target="webSettings.xml"/><Relationship Id="rId9" Type="http://schemas.openxmlformats.org/officeDocument/2006/relationships/hyperlink" Target="https://www.youtube.com/watch?v=n6RtJoU9n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2019-01-10T18:51:00Z</dcterms:created>
  <dcterms:modified xsi:type="dcterms:W3CDTF">2019-01-10T18:51:00Z</dcterms:modified>
</cp:coreProperties>
</file>