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571" w:rsidRPr="00381571" w:rsidRDefault="00381571" w:rsidP="00381571">
      <w:pPr>
        <w:spacing w:before="200"/>
        <w:rPr>
          <w:rFonts w:ascii="-webkit-standard" w:eastAsia="Times New Roman" w:hAnsi="-webkit-standard" w:cs="Times New Roman"/>
          <w:color w:val="000000"/>
        </w:rPr>
      </w:pPr>
      <w:r w:rsidRPr="00381571">
        <w:rPr>
          <w:rFonts w:ascii="Arial" w:eastAsia="Times New Roman" w:hAnsi="Arial" w:cs="Arial"/>
          <w:color w:val="000000"/>
        </w:rPr>
        <w:t>ITCR Training and Outreach Working Group</w:t>
      </w:r>
    </w:p>
    <w:p w:rsidR="00381571" w:rsidRPr="00381571" w:rsidRDefault="00381571" w:rsidP="00381571">
      <w:pPr>
        <w:rPr>
          <w:rFonts w:ascii="-webkit-standard" w:eastAsia="Times New Roman" w:hAnsi="-webkit-standard" w:cs="Times New Roman"/>
          <w:color w:val="000000"/>
        </w:rPr>
      </w:pPr>
      <w:r w:rsidRPr="00381571">
        <w:rPr>
          <w:rFonts w:ascii="Arial" w:eastAsia="Times New Roman" w:hAnsi="Arial" w:cs="Arial"/>
          <w:color w:val="000000"/>
        </w:rPr>
        <w:t>Thursday, November 9, 2017 Meeting Notes</w:t>
      </w:r>
    </w:p>
    <w:p w:rsidR="00381571" w:rsidRPr="00381571" w:rsidRDefault="00381571" w:rsidP="00381571">
      <w:pPr>
        <w:rPr>
          <w:rFonts w:ascii="-webkit-standard" w:eastAsia="Times New Roman" w:hAnsi="-webkit-standard" w:cs="Times New Roman"/>
          <w:color w:val="000000"/>
        </w:rPr>
      </w:pPr>
    </w:p>
    <w:p w:rsidR="00381571" w:rsidRPr="00381571" w:rsidRDefault="00381571" w:rsidP="00381571">
      <w:pPr>
        <w:rPr>
          <w:rFonts w:ascii="-webkit-standard" w:eastAsia="Times New Roman" w:hAnsi="-webkit-standard" w:cs="Times New Roman"/>
          <w:color w:val="000000"/>
        </w:rPr>
      </w:pPr>
      <w:r w:rsidRPr="00381571">
        <w:rPr>
          <w:rFonts w:ascii="Arial" w:eastAsia="Times New Roman" w:hAnsi="Arial" w:cs="Arial"/>
          <w:color w:val="000000"/>
          <w:shd w:val="clear" w:color="auto" w:fill="FFFFFF"/>
        </w:rPr>
        <w:t>4pm Eastern</w:t>
      </w:r>
    </w:p>
    <w:p w:rsidR="00381571" w:rsidRPr="00381571" w:rsidRDefault="00381571" w:rsidP="00381571">
      <w:pPr>
        <w:spacing w:after="240"/>
        <w:rPr>
          <w:rFonts w:ascii="-webkit-standard" w:eastAsia="Times New Roman" w:hAnsi="-webkit-standard" w:cs="Times New Roman"/>
          <w:color w:val="000000"/>
        </w:rPr>
      </w:pPr>
    </w:p>
    <w:p w:rsidR="00381571" w:rsidRPr="00381571" w:rsidRDefault="00381571" w:rsidP="00381571">
      <w:pPr>
        <w:rPr>
          <w:rFonts w:ascii="-webkit-standard" w:eastAsia="Times New Roman" w:hAnsi="-webkit-standard" w:cs="Times New Roman"/>
          <w:color w:val="000000"/>
        </w:rPr>
      </w:pPr>
      <w:r w:rsidRPr="00381571">
        <w:rPr>
          <w:rFonts w:ascii="Arial" w:eastAsia="Times New Roman" w:hAnsi="Arial" w:cs="Arial"/>
          <w:color w:val="1F497D"/>
        </w:rPr>
        <w:t>Toll-free: 855-259-6342; **Conference Code: 40152#; ** Security PIN: 256871#</w:t>
      </w:r>
    </w:p>
    <w:p w:rsidR="00381571" w:rsidRPr="00381571" w:rsidRDefault="00381571" w:rsidP="00381571">
      <w:pPr>
        <w:rPr>
          <w:rFonts w:ascii="-webkit-standard" w:eastAsia="Times New Roman" w:hAnsi="-webkit-standard" w:cs="Times New Roman"/>
          <w:color w:val="000000"/>
        </w:rPr>
      </w:pPr>
      <w:r w:rsidRPr="00381571">
        <w:rPr>
          <w:rFonts w:ascii="Arial" w:eastAsia="Times New Roman" w:hAnsi="Arial" w:cs="Arial"/>
          <w:color w:val="1F497D"/>
        </w:rPr>
        <w:t xml:space="preserve">WebEx </w:t>
      </w:r>
      <w:r w:rsidRPr="00381571">
        <w:rPr>
          <w:rFonts w:ascii="Arial" w:eastAsia="Times New Roman" w:hAnsi="Arial" w:cs="Arial"/>
          <w:color w:val="666666"/>
          <w:sz w:val="23"/>
          <w:szCs w:val="23"/>
        </w:rPr>
        <w:t xml:space="preserve">When it's time, </w:t>
      </w:r>
      <w:hyperlink r:id="rId5" w:history="1">
        <w:r w:rsidRPr="00381571">
          <w:rPr>
            <w:rFonts w:ascii="Arial" w:eastAsia="Times New Roman" w:hAnsi="Arial" w:cs="Arial"/>
            <w:color w:val="1155CC"/>
            <w:sz w:val="23"/>
            <w:szCs w:val="23"/>
            <w:u w:val="single"/>
          </w:rPr>
          <w:t>Join Meeting.</w:t>
        </w:r>
      </w:hyperlink>
    </w:p>
    <w:p w:rsidR="00381571" w:rsidRPr="00381571" w:rsidRDefault="00381571" w:rsidP="00381571">
      <w:pPr>
        <w:spacing w:after="240"/>
        <w:rPr>
          <w:rFonts w:ascii="-webkit-standard" w:eastAsia="Times New Roman" w:hAnsi="-webkit-standard" w:cs="Times New Roman"/>
          <w:color w:val="000000"/>
        </w:rPr>
      </w:pPr>
    </w:p>
    <w:p w:rsidR="00381571" w:rsidRPr="00381571" w:rsidRDefault="00381571" w:rsidP="00381571">
      <w:pPr>
        <w:rPr>
          <w:rFonts w:ascii="-webkit-standard" w:eastAsia="Times New Roman" w:hAnsi="-webkit-standard" w:cs="Times New Roman"/>
          <w:color w:val="000000"/>
        </w:rPr>
      </w:pPr>
      <w:r w:rsidRPr="00381571">
        <w:rPr>
          <w:rFonts w:ascii="Arial" w:eastAsia="Times New Roman" w:hAnsi="Arial" w:cs="Arial"/>
          <w:b/>
          <w:bCs/>
          <w:color w:val="000000"/>
        </w:rPr>
        <w:t>Google Doc for the Meeting:</w:t>
      </w:r>
    </w:p>
    <w:p w:rsidR="00381571" w:rsidRPr="00381571" w:rsidRDefault="00381571" w:rsidP="00381571">
      <w:pPr>
        <w:rPr>
          <w:rFonts w:ascii="-webkit-standard" w:eastAsia="Times New Roman" w:hAnsi="-webkit-standard" w:cs="Times New Roman"/>
          <w:color w:val="000000"/>
        </w:rPr>
      </w:pPr>
      <w:hyperlink r:id="rId6" w:history="1">
        <w:r w:rsidRPr="00381571">
          <w:rPr>
            <w:rFonts w:ascii="Arial" w:eastAsia="Times New Roman" w:hAnsi="Arial" w:cs="Arial"/>
            <w:color w:val="1155CC"/>
            <w:u w:val="single"/>
            <w:shd w:val="clear" w:color="auto" w:fill="FFFFFF"/>
          </w:rPr>
          <w:t>ITCR-TOW-Nov-2017</w:t>
        </w:r>
      </w:hyperlink>
      <w:r w:rsidRPr="00381571">
        <w:rPr>
          <w:rFonts w:ascii="Arial" w:eastAsia="Times New Roman" w:hAnsi="Arial" w:cs="Arial"/>
          <w:color w:val="1F497D"/>
          <w:shd w:val="clear" w:color="auto" w:fill="FFFFFF"/>
        </w:rPr>
        <w:t xml:space="preserve"> </w:t>
      </w:r>
    </w:p>
    <w:p w:rsidR="00381571" w:rsidRPr="00381571" w:rsidRDefault="00381571" w:rsidP="00381571">
      <w:pPr>
        <w:rPr>
          <w:rFonts w:ascii="-webkit-standard" w:eastAsia="Times New Roman" w:hAnsi="-webkit-standard" w:cs="Times New Roman"/>
          <w:color w:val="000000"/>
        </w:rPr>
      </w:pPr>
    </w:p>
    <w:p w:rsidR="00381571" w:rsidRPr="00381571" w:rsidRDefault="00381571" w:rsidP="00381571">
      <w:pPr>
        <w:rPr>
          <w:rFonts w:ascii="-webkit-standard" w:eastAsia="Times New Roman" w:hAnsi="-webkit-standard" w:cs="Times New Roman"/>
          <w:color w:val="000000"/>
        </w:rPr>
      </w:pPr>
      <w:r w:rsidRPr="00381571">
        <w:rPr>
          <w:rFonts w:ascii="Arial" w:eastAsia="Times New Roman" w:hAnsi="Arial" w:cs="Arial"/>
          <w:color w:val="000000"/>
        </w:rPr>
        <w:t xml:space="preserve">TOW </w:t>
      </w:r>
      <w:hyperlink r:id="rId7" w:anchor="heading=h.rt1vjdjjo6ey" w:history="1">
        <w:r w:rsidRPr="00381571">
          <w:rPr>
            <w:rFonts w:ascii="Arial" w:eastAsia="Times New Roman" w:hAnsi="Arial" w:cs="Arial"/>
            <w:color w:val="1155CC"/>
            <w:u w:val="single"/>
          </w:rPr>
          <w:t>Meeting Planning Document</w:t>
        </w:r>
      </w:hyperlink>
    </w:p>
    <w:p w:rsidR="00381571" w:rsidRPr="00381571" w:rsidRDefault="00381571" w:rsidP="00381571">
      <w:pPr>
        <w:spacing w:after="240"/>
        <w:rPr>
          <w:rFonts w:ascii="-webkit-standard" w:eastAsia="Times New Roman" w:hAnsi="-webkit-standard" w:cs="Times New Roman"/>
          <w:color w:val="000000"/>
        </w:rPr>
      </w:pPr>
    </w:p>
    <w:p w:rsidR="00381571" w:rsidRPr="00381571" w:rsidRDefault="00381571" w:rsidP="00381571">
      <w:pPr>
        <w:rPr>
          <w:rFonts w:ascii="-webkit-standard" w:eastAsia="Times New Roman" w:hAnsi="-webkit-standard" w:cs="Times New Roman"/>
          <w:color w:val="000000"/>
        </w:rPr>
      </w:pPr>
      <w:r w:rsidRPr="00381571">
        <w:rPr>
          <w:rFonts w:ascii="Arial" w:eastAsia="Times New Roman" w:hAnsi="Arial" w:cs="Arial"/>
          <w:b/>
          <w:bCs/>
          <w:color w:val="FF0000"/>
        </w:rPr>
        <w:t>Attendees: Please sign in!!</w:t>
      </w:r>
    </w:p>
    <w:p w:rsidR="00381571" w:rsidRPr="00381571" w:rsidRDefault="00381571" w:rsidP="00381571">
      <w:pPr>
        <w:rPr>
          <w:rFonts w:ascii="-webkit-standard" w:eastAsia="Times New Roman" w:hAnsi="-webkit-standard" w:cs="Times New Roman"/>
          <w:color w:val="000000"/>
        </w:rPr>
      </w:pPr>
      <w:r w:rsidRPr="00381571">
        <w:rPr>
          <w:rFonts w:ascii="Arial" w:eastAsia="Times New Roman" w:hAnsi="Arial" w:cs="Arial"/>
          <w:color w:val="000000"/>
        </w:rPr>
        <w:t>Mike Ryan, JHU / MD Anderson</w:t>
      </w:r>
    </w:p>
    <w:p w:rsidR="00381571" w:rsidRPr="00381571" w:rsidRDefault="00381571" w:rsidP="00381571">
      <w:pPr>
        <w:rPr>
          <w:rFonts w:ascii="-webkit-standard" w:eastAsia="Times New Roman" w:hAnsi="-webkit-standard" w:cs="Times New Roman"/>
          <w:color w:val="000000"/>
        </w:rPr>
      </w:pPr>
      <w:r w:rsidRPr="00381571">
        <w:rPr>
          <w:rFonts w:ascii="Arial" w:eastAsia="Times New Roman" w:hAnsi="Arial" w:cs="Arial"/>
          <w:color w:val="000000"/>
        </w:rPr>
        <w:t>Mary Goldman, UC Santa Cruz</w:t>
      </w:r>
    </w:p>
    <w:p w:rsidR="00381571" w:rsidRPr="00381571" w:rsidRDefault="00381571" w:rsidP="00381571">
      <w:pPr>
        <w:rPr>
          <w:rFonts w:ascii="-webkit-standard" w:eastAsia="Times New Roman" w:hAnsi="-webkit-standard" w:cs="Times New Roman"/>
          <w:color w:val="000000"/>
        </w:rPr>
      </w:pPr>
      <w:r w:rsidRPr="00381571">
        <w:rPr>
          <w:rFonts w:ascii="Arial" w:eastAsia="Times New Roman" w:hAnsi="Arial" w:cs="Arial"/>
          <w:color w:val="000000"/>
        </w:rPr>
        <w:t>Anand S. Merchant, NCI CCR</w:t>
      </w:r>
    </w:p>
    <w:p w:rsidR="00381571" w:rsidRPr="00381571" w:rsidRDefault="00381571" w:rsidP="00381571">
      <w:pPr>
        <w:rPr>
          <w:rFonts w:ascii="-webkit-standard" w:eastAsia="Times New Roman" w:hAnsi="-webkit-standard" w:cs="Times New Roman"/>
          <w:color w:val="000000"/>
        </w:rPr>
      </w:pPr>
      <w:r w:rsidRPr="00381571">
        <w:rPr>
          <w:rFonts w:ascii="Arial" w:eastAsia="Times New Roman" w:hAnsi="Arial" w:cs="Arial"/>
          <w:color w:val="000000"/>
        </w:rPr>
        <w:t>Simina Boca, Georgetown U Med Center</w:t>
      </w:r>
    </w:p>
    <w:p w:rsidR="00381571" w:rsidRPr="00381571" w:rsidRDefault="00381571" w:rsidP="00381571">
      <w:pPr>
        <w:rPr>
          <w:rFonts w:ascii="-webkit-standard" w:eastAsia="Times New Roman" w:hAnsi="-webkit-standard" w:cs="Times New Roman"/>
          <w:color w:val="000000"/>
        </w:rPr>
      </w:pPr>
      <w:r w:rsidRPr="00381571">
        <w:rPr>
          <w:rFonts w:ascii="Arial" w:eastAsia="Times New Roman" w:hAnsi="Arial" w:cs="Arial"/>
          <w:color w:val="000000"/>
        </w:rPr>
        <w:t>Mervi Heiskanen, NCI</w:t>
      </w:r>
    </w:p>
    <w:p w:rsidR="00381571" w:rsidRPr="00381571" w:rsidRDefault="00381571" w:rsidP="00381571">
      <w:pPr>
        <w:rPr>
          <w:rFonts w:ascii="-webkit-standard" w:eastAsia="Times New Roman" w:hAnsi="-webkit-standard" w:cs="Times New Roman"/>
          <w:color w:val="000000"/>
        </w:rPr>
      </w:pPr>
      <w:r w:rsidRPr="00381571">
        <w:rPr>
          <w:rFonts w:ascii="Arial" w:eastAsia="Times New Roman" w:hAnsi="Arial" w:cs="Arial"/>
          <w:color w:val="000000"/>
        </w:rPr>
        <w:t>Tali Mazor, DFCI</w:t>
      </w:r>
    </w:p>
    <w:p w:rsidR="00381571" w:rsidRPr="00381571" w:rsidRDefault="00381571" w:rsidP="00381571">
      <w:pPr>
        <w:rPr>
          <w:rFonts w:ascii="-webkit-standard" w:eastAsia="Times New Roman" w:hAnsi="-webkit-standard" w:cs="Times New Roman"/>
          <w:color w:val="000000"/>
        </w:rPr>
      </w:pPr>
      <w:r w:rsidRPr="00381571">
        <w:rPr>
          <w:rFonts w:ascii="Arial" w:eastAsia="Times New Roman" w:hAnsi="Arial" w:cs="Arial"/>
          <w:color w:val="000000"/>
        </w:rPr>
        <w:t>Brian Haas, Broad Institute</w:t>
      </w:r>
    </w:p>
    <w:p w:rsidR="00381571" w:rsidRPr="00381571" w:rsidRDefault="00381571" w:rsidP="00381571">
      <w:pPr>
        <w:rPr>
          <w:rFonts w:ascii="-webkit-standard" w:eastAsia="Times New Roman" w:hAnsi="-webkit-standard" w:cs="Times New Roman"/>
          <w:color w:val="000000"/>
        </w:rPr>
      </w:pPr>
      <w:r w:rsidRPr="00381571">
        <w:rPr>
          <w:rFonts w:ascii="Arial" w:eastAsia="Times New Roman" w:hAnsi="Arial" w:cs="Arial"/>
          <w:color w:val="000000"/>
        </w:rPr>
        <w:t>Vince Carey, HMS</w:t>
      </w:r>
    </w:p>
    <w:p w:rsidR="00381571" w:rsidRPr="00381571" w:rsidRDefault="00381571" w:rsidP="00381571">
      <w:pPr>
        <w:rPr>
          <w:rFonts w:ascii="-webkit-standard" w:eastAsia="Times New Roman" w:hAnsi="-webkit-standard" w:cs="Times New Roman"/>
          <w:color w:val="000000"/>
        </w:rPr>
      </w:pPr>
      <w:r w:rsidRPr="00381571">
        <w:rPr>
          <w:rFonts w:ascii="Arial" w:eastAsia="Times New Roman" w:hAnsi="Arial" w:cs="Arial"/>
          <w:color w:val="000000"/>
        </w:rPr>
        <w:t>Michael Reich, UCSD</w:t>
      </w:r>
    </w:p>
    <w:p w:rsidR="00381571" w:rsidRPr="00381571" w:rsidRDefault="00381571" w:rsidP="00381571">
      <w:pPr>
        <w:rPr>
          <w:rFonts w:ascii="-webkit-standard" w:eastAsia="Times New Roman" w:hAnsi="-webkit-standard" w:cs="Times New Roman"/>
          <w:color w:val="000000"/>
        </w:rPr>
      </w:pPr>
      <w:r w:rsidRPr="00381571">
        <w:rPr>
          <w:rFonts w:ascii="Arial" w:eastAsia="Times New Roman" w:hAnsi="Arial" w:cs="Arial"/>
          <w:color w:val="000000"/>
        </w:rPr>
        <w:t>David Hanauer, U of Michigan</w:t>
      </w:r>
    </w:p>
    <w:p w:rsidR="00381571" w:rsidRPr="00381571" w:rsidRDefault="00381571" w:rsidP="00381571">
      <w:pPr>
        <w:rPr>
          <w:rFonts w:ascii="-webkit-standard" w:eastAsia="Times New Roman" w:hAnsi="-webkit-standard" w:cs="Times New Roman"/>
          <w:color w:val="000000"/>
        </w:rPr>
      </w:pPr>
      <w:r w:rsidRPr="00381571">
        <w:rPr>
          <w:rFonts w:ascii="Arial" w:eastAsia="Times New Roman" w:hAnsi="Arial" w:cs="Arial"/>
          <w:color w:val="000000"/>
        </w:rPr>
        <w:t>Andrey Fedorov, BWH/HMS</w:t>
      </w:r>
    </w:p>
    <w:p w:rsidR="00381571" w:rsidRPr="00381571" w:rsidRDefault="00381571" w:rsidP="00381571">
      <w:pPr>
        <w:rPr>
          <w:rFonts w:ascii="-webkit-standard" w:eastAsia="Times New Roman" w:hAnsi="-webkit-standard" w:cs="Times New Roman"/>
          <w:color w:val="000000"/>
        </w:rPr>
      </w:pPr>
      <w:r w:rsidRPr="00381571">
        <w:rPr>
          <w:rFonts w:ascii="Arial" w:eastAsia="Times New Roman" w:hAnsi="Arial" w:cs="Arial"/>
          <w:color w:val="000000"/>
        </w:rPr>
        <w:t>Hiro Yoshida, MGH/HMS</w:t>
      </w:r>
    </w:p>
    <w:p w:rsidR="00381571" w:rsidRPr="00381571" w:rsidRDefault="00381571" w:rsidP="00381571">
      <w:pPr>
        <w:rPr>
          <w:rFonts w:ascii="-webkit-standard" w:eastAsia="Times New Roman" w:hAnsi="-webkit-standard" w:cs="Times New Roman"/>
          <w:color w:val="000000"/>
        </w:rPr>
      </w:pPr>
      <w:r w:rsidRPr="00381571">
        <w:rPr>
          <w:rFonts w:ascii="Arial" w:eastAsia="Times New Roman" w:hAnsi="Arial" w:cs="Arial"/>
          <w:color w:val="000000"/>
        </w:rPr>
        <w:t>Izumi Hinkson, NCI</w:t>
      </w:r>
    </w:p>
    <w:p w:rsidR="00381571" w:rsidRPr="00381571" w:rsidRDefault="00381571" w:rsidP="00381571">
      <w:pPr>
        <w:rPr>
          <w:rFonts w:ascii="-webkit-standard" w:eastAsia="Times New Roman" w:hAnsi="-webkit-standard" w:cs="Times New Roman"/>
          <w:color w:val="000000"/>
        </w:rPr>
      </w:pPr>
      <w:r w:rsidRPr="00381571">
        <w:rPr>
          <w:rFonts w:ascii="Arial" w:eastAsia="Times New Roman" w:hAnsi="Arial" w:cs="Arial"/>
          <w:color w:val="000000"/>
        </w:rPr>
        <w:t>Hayley Dingerdissen, GWU</w:t>
      </w:r>
    </w:p>
    <w:p w:rsidR="00381571" w:rsidRPr="00381571" w:rsidRDefault="00381571" w:rsidP="00381571">
      <w:pPr>
        <w:rPr>
          <w:rFonts w:ascii="-webkit-standard" w:eastAsia="Times New Roman" w:hAnsi="-webkit-standard" w:cs="Times New Roman"/>
          <w:color w:val="000000"/>
        </w:rPr>
      </w:pPr>
      <w:r w:rsidRPr="00381571">
        <w:rPr>
          <w:rFonts w:ascii="Arial" w:eastAsia="Times New Roman" w:hAnsi="Arial" w:cs="Arial"/>
          <w:color w:val="000000"/>
        </w:rPr>
        <w:t>Rudi Pillich, UCSD</w:t>
      </w:r>
    </w:p>
    <w:p w:rsidR="00381571" w:rsidRPr="00381571" w:rsidRDefault="00381571" w:rsidP="00381571">
      <w:pPr>
        <w:rPr>
          <w:rFonts w:ascii="-webkit-standard" w:eastAsia="Times New Roman" w:hAnsi="-webkit-standard" w:cs="Times New Roman"/>
          <w:color w:val="000000"/>
        </w:rPr>
      </w:pPr>
      <w:r w:rsidRPr="00381571">
        <w:rPr>
          <w:rFonts w:ascii="Arial" w:eastAsia="Times New Roman" w:hAnsi="Arial" w:cs="Arial"/>
          <w:color w:val="000000"/>
        </w:rPr>
        <w:t>Chakra C., Pitt</w:t>
      </w:r>
    </w:p>
    <w:p w:rsidR="00381571" w:rsidRPr="00381571" w:rsidRDefault="00381571" w:rsidP="00381571">
      <w:pPr>
        <w:rPr>
          <w:rFonts w:ascii="-webkit-standard" w:eastAsia="Times New Roman" w:hAnsi="-webkit-standard" w:cs="Times New Roman"/>
          <w:color w:val="000000"/>
        </w:rPr>
      </w:pPr>
      <w:r w:rsidRPr="00381571">
        <w:rPr>
          <w:rFonts w:ascii="Arial" w:eastAsia="Times New Roman" w:hAnsi="Arial" w:cs="Arial"/>
          <w:color w:val="000000"/>
        </w:rPr>
        <w:t>Ting-Chia Chang, GWU</w:t>
      </w:r>
    </w:p>
    <w:p w:rsidR="00381571" w:rsidRPr="00381571" w:rsidRDefault="00381571" w:rsidP="00381571">
      <w:pPr>
        <w:rPr>
          <w:rFonts w:ascii="-webkit-standard" w:eastAsia="Times New Roman" w:hAnsi="-webkit-standard" w:cs="Times New Roman"/>
          <w:color w:val="000000"/>
        </w:rPr>
      </w:pPr>
    </w:p>
    <w:p w:rsidR="00381571" w:rsidRPr="00381571" w:rsidRDefault="00381571" w:rsidP="00381571">
      <w:pPr>
        <w:spacing w:before="200"/>
        <w:jc w:val="both"/>
        <w:rPr>
          <w:rFonts w:ascii="-webkit-standard" w:eastAsia="Times New Roman" w:hAnsi="-webkit-standard" w:cs="Times New Roman"/>
          <w:color w:val="000000"/>
        </w:rPr>
      </w:pPr>
      <w:r w:rsidRPr="00381571">
        <w:rPr>
          <w:rFonts w:ascii="Arial" w:eastAsia="Times New Roman" w:hAnsi="Arial" w:cs="Arial"/>
          <w:b/>
          <w:bCs/>
          <w:color w:val="000000"/>
        </w:rPr>
        <w:t>Agenda/Minutes</w:t>
      </w:r>
    </w:p>
    <w:p w:rsidR="00381571" w:rsidRPr="00381571" w:rsidRDefault="00381571" w:rsidP="00381571">
      <w:pPr>
        <w:numPr>
          <w:ilvl w:val="0"/>
          <w:numId w:val="1"/>
        </w:numPr>
        <w:spacing w:before="200"/>
        <w:jc w:val="both"/>
        <w:textAlignment w:val="baseline"/>
        <w:rPr>
          <w:rFonts w:ascii="Arial" w:eastAsia="Times New Roman" w:hAnsi="Arial" w:cs="Arial"/>
          <w:color w:val="000000"/>
        </w:rPr>
      </w:pPr>
      <w:r w:rsidRPr="00381571">
        <w:rPr>
          <w:rFonts w:ascii="Arial" w:eastAsia="Times New Roman" w:hAnsi="Arial" w:cs="Arial"/>
          <w:color w:val="000000"/>
        </w:rPr>
        <w:t>General Announcements</w:t>
      </w:r>
    </w:p>
    <w:p w:rsidR="00381571" w:rsidRPr="00381571" w:rsidRDefault="00381571" w:rsidP="00381571">
      <w:pPr>
        <w:numPr>
          <w:ilvl w:val="1"/>
          <w:numId w:val="1"/>
        </w:numPr>
        <w:jc w:val="both"/>
        <w:textAlignment w:val="baseline"/>
        <w:rPr>
          <w:rFonts w:ascii="Arial" w:eastAsia="Times New Roman" w:hAnsi="Arial" w:cs="Arial"/>
          <w:color w:val="000000"/>
        </w:rPr>
      </w:pPr>
      <w:r w:rsidRPr="00381571">
        <w:rPr>
          <w:rFonts w:ascii="Arial" w:eastAsia="Times New Roman" w:hAnsi="Arial" w:cs="Arial"/>
          <w:color w:val="000000"/>
        </w:rPr>
        <w:t xml:space="preserve">New ITCR </w:t>
      </w:r>
      <w:hyperlink r:id="rId8" w:history="1">
        <w:r w:rsidRPr="00381571">
          <w:rPr>
            <w:rFonts w:ascii="Arial" w:eastAsia="Times New Roman" w:hAnsi="Arial" w:cs="Arial"/>
            <w:color w:val="1155CC"/>
            <w:u w:val="single"/>
          </w:rPr>
          <w:t>website</w:t>
        </w:r>
      </w:hyperlink>
      <w:r w:rsidRPr="00381571">
        <w:rPr>
          <w:rFonts w:ascii="Arial" w:eastAsia="Times New Roman" w:hAnsi="Arial" w:cs="Arial"/>
          <w:color w:val="000000"/>
        </w:rPr>
        <w:t xml:space="preserve"> and </w:t>
      </w:r>
      <w:hyperlink r:id="rId9" w:history="1">
        <w:r w:rsidRPr="00381571">
          <w:rPr>
            <w:rFonts w:ascii="Arial" w:eastAsia="Times New Roman" w:hAnsi="Arial" w:cs="Arial"/>
            <w:color w:val="1155CC"/>
            <w:u w:val="single"/>
          </w:rPr>
          <w:t>Computer Resources</w:t>
        </w:r>
      </w:hyperlink>
      <w:r w:rsidRPr="00381571">
        <w:rPr>
          <w:rFonts w:ascii="Arial" w:eastAsia="Times New Roman" w:hAnsi="Arial" w:cs="Arial"/>
          <w:color w:val="000000"/>
        </w:rPr>
        <w:t xml:space="preserve"> special issue released.</w:t>
      </w:r>
    </w:p>
    <w:p w:rsidR="00381571" w:rsidRPr="00381571" w:rsidRDefault="00381571" w:rsidP="00381571">
      <w:pPr>
        <w:rPr>
          <w:rFonts w:ascii="-webkit-standard" w:eastAsia="Times New Roman" w:hAnsi="-webkit-standard" w:cs="Times New Roman"/>
          <w:color w:val="000000"/>
        </w:rPr>
      </w:pPr>
    </w:p>
    <w:p w:rsidR="00381571" w:rsidRPr="00381571" w:rsidRDefault="00381571" w:rsidP="00381571">
      <w:pPr>
        <w:numPr>
          <w:ilvl w:val="0"/>
          <w:numId w:val="2"/>
        </w:numPr>
        <w:spacing w:before="200"/>
        <w:jc w:val="both"/>
        <w:textAlignment w:val="baseline"/>
        <w:rPr>
          <w:rFonts w:ascii="Arial" w:eastAsia="Times New Roman" w:hAnsi="Arial" w:cs="Arial"/>
          <w:color w:val="000000"/>
        </w:rPr>
      </w:pPr>
      <w:r w:rsidRPr="00381571">
        <w:rPr>
          <w:rFonts w:ascii="Arial" w:eastAsia="Times New Roman" w:hAnsi="Arial" w:cs="Arial"/>
          <w:color w:val="000000"/>
        </w:rPr>
        <w:t>Outreach Activities (type in here)</w:t>
      </w:r>
    </w:p>
    <w:p w:rsidR="00381571" w:rsidRPr="00381571" w:rsidRDefault="00381571" w:rsidP="00381571">
      <w:pPr>
        <w:numPr>
          <w:ilvl w:val="1"/>
          <w:numId w:val="2"/>
        </w:numPr>
        <w:jc w:val="both"/>
        <w:textAlignment w:val="baseline"/>
        <w:rPr>
          <w:rFonts w:ascii="Arial" w:eastAsia="Times New Roman" w:hAnsi="Arial" w:cs="Arial"/>
          <w:color w:val="000000"/>
        </w:rPr>
      </w:pPr>
      <w:r w:rsidRPr="00381571">
        <w:rPr>
          <w:rFonts w:ascii="Arial" w:eastAsia="Times New Roman" w:hAnsi="Arial" w:cs="Arial"/>
          <w:color w:val="000000"/>
        </w:rPr>
        <w:t>UCSC Workshop for UCSC Xena</w:t>
      </w:r>
    </w:p>
    <w:p w:rsidR="00381571" w:rsidRPr="00381571" w:rsidRDefault="00381571" w:rsidP="00381571">
      <w:pPr>
        <w:numPr>
          <w:ilvl w:val="1"/>
          <w:numId w:val="2"/>
        </w:numPr>
        <w:jc w:val="both"/>
        <w:textAlignment w:val="baseline"/>
        <w:rPr>
          <w:rFonts w:ascii="Arial" w:eastAsia="Times New Roman" w:hAnsi="Arial" w:cs="Arial"/>
          <w:color w:val="000000"/>
        </w:rPr>
      </w:pPr>
      <w:r w:rsidRPr="00381571">
        <w:rPr>
          <w:rFonts w:ascii="Arial" w:eastAsia="Times New Roman" w:hAnsi="Arial" w:cs="Arial"/>
          <w:color w:val="000000"/>
        </w:rPr>
        <w:t>CRAVAT - American Society of Human Genetics in Orlando - conducted Workshop for 100+ attendees.   Good feedback.</w:t>
      </w:r>
    </w:p>
    <w:p w:rsidR="00381571" w:rsidRPr="00381571" w:rsidRDefault="00381571" w:rsidP="00381571">
      <w:pPr>
        <w:numPr>
          <w:ilvl w:val="1"/>
          <w:numId w:val="2"/>
        </w:numPr>
        <w:jc w:val="both"/>
        <w:textAlignment w:val="baseline"/>
        <w:rPr>
          <w:rFonts w:ascii="Arial" w:eastAsia="Times New Roman" w:hAnsi="Arial" w:cs="Arial"/>
          <w:color w:val="000000"/>
        </w:rPr>
      </w:pPr>
      <w:r w:rsidRPr="00381571">
        <w:rPr>
          <w:rFonts w:ascii="Arial" w:eastAsia="Times New Roman" w:hAnsi="Arial" w:cs="Arial"/>
          <w:color w:val="000000"/>
        </w:rPr>
        <w:t>cBioPortal workshop at DFCI next week</w:t>
      </w:r>
    </w:p>
    <w:p w:rsidR="00381571" w:rsidRPr="00381571" w:rsidRDefault="00381571" w:rsidP="00381571">
      <w:pPr>
        <w:numPr>
          <w:ilvl w:val="1"/>
          <w:numId w:val="2"/>
        </w:numPr>
        <w:jc w:val="both"/>
        <w:textAlignment w:val="baseline"/>
        <w:rPr>
          <w:rFonts w:ascii="Arial" w:eastAsia="Times New Roman" w:hAnsi="Arial" w:cs="Arial"/>
          <w:color w:val="000000"/>
        </w:rPr>
      </w:pPr>
      <w:r w:rsidRPr="00381571">
        <w:rPr>
          <w:rFonts w:ascii="Arial" w:eastAsia="Times New Roman" w:hAnsi="Arial" w:cs="Arial"/>
          <w:color w:val="000000"/>
        </w:rPr>
        <w:lastRenderedPageBreak/>
        <w:t>Broad Institute - rna-seq analysis, ‘programming for biologists’, CSHL, 2 weeks ago.     Also, @ CSHL next week for ‘advances in sequencing technology’ workshop including a Trinity/rna-seq section.  (bhaas)</w:t>
      </w:r>
    </w:p>
    <w:p w:rsidR="00381571" w:rsidRPr="00381571" w:rsidRDefault="00381571" w:rsidP="00381571">
      <w:pPr>
        <w:numPr>
          <w:ilvl w:val="1"/>
          <w:numId w:val="2"/>
        </w:numPr>
        <w:jc w:val="both"/>
        <w:textAlignment w:val="baseline"/>
        <w:rPr>
          <w:rFonts w:ascii="Arial" w:eastAsia="Times New Roman" w:hAnsi="Arial" w:cs="Arial"/>
          <w:color w:val="000000"/>
        </w:rPr>
      </w:pPr>
      <w:r w:rsidRPr="00381571">
        <w:rPr>
          <w:rFonts w:ascii="Arial" w:eastAsia="Times New Roman" w:hAnsi="Arial" w:cs="Arial"/>
          <w:color w:val="000000"/>
        </w:rPr>
        <w:t>BWH QIICR - presentation at the Alliance for Clinical Trials in Oncology meeting (as part of the effort to advertise quantitative imaging tools to that community by the NCI Quantitative Imaging Network (QIN))</w:t>
      </w:r>
    </w:p>
    <w:p w:rsidR="00381571" w:rsidRPr="00381571" w:rsidRDefault="00381571" w:rsidP="00381571">
      <w:pPr>
        <w:numPr>
          <w:ilvl w:val="1"/>
          <w:numId w:val="2"/>
        </w:numPr>
        <w:jc w:val="both"/>
        <w:textAlignment w:val="baseline"/>
        <w:rPr>
          <w:rFonts w:ascii="Arial" w:eastAsia="Times New Roman" w:hAnsi="Arial" w:cs="Arial"/>
          <w:color w:val="000000"/>
        </w:rPr>
      </w:pPr>
      <w:r w:rsidRPr="00381571">
        <w:rPr>
          <w:rFonts w:ascii="Arial" w:eastAsia="Times New Roman" w:hAnsi="Arial" w:cs="Arial"/>
          <w:color w:val="000000"/>
        </w:rPr>
        <w:t xml:space="preserve">GenePattern Notebook: </w:t>
      </w:r>
      <w:hyperlink r:id="rId10" w:history="1">
        <w:r w:rsidRPr="00381571">
          <w:rPr>
            <w:rFonts w:ascii="Arial" w:eastAsia="Times New Roman" w:hAnsi="Arial" w:cs="Arial"/>
            <w:color w:val="1155CC"/>
            <w:u w:val="single"/>
          </w:rPr>
          <w:t>Cancer Cell Map Initiative (CCMI)-sponsored full-day workshop</w:t>
        </w:r>
      </w:hyperlink>
      <w:r w:rsidRPr="00381571">
        <w:rPr>
          <w:rFonts w:ascii="Arial" w:eastAsia="Times New Roman" w:hAnsi="Arial" w:cs="Arial"/>
          <w:color w:val="000000"/>
        </w:rPr>
        <w:t xml:space="preserve"> at UCSD, 11/7, 35 attendees </w:t>
      </w:r>
    </w:p>
    <w:p w:rsidR="00381571" w:rsidRPr="00381571" w:rsidRDefault="00381571" w:rsidP="00381571">
      <w:pPr>
        <w:numPr>
          <w:ilvl w:val="1"/>
          <w:numId w:val="2"/>
        </w:numPr>
        <w:spacing w:before="100" w:beforeAutospacing="1" w:after="100" w:afterAutospacing="1"/>
        <w:textAlignment w:val="baseline"/>
        <w:rPr>
          <w:rFonts w:ascii="Arial" w:eastAsia="Times New Roman" w:hAnsi="Arial" w:cs="Arial"/>
          <w:color w:val="000000"/>
        </w:rPr>
      </w:pPr>
    </w:p>
    <w:p w:rsidR="00381571" w:rsidRPr="00381571" w:rsidRDefault="00381571" w:rsidP="00381571">
      <w:pPr>
        <w:rPr>
          <w:rFonts w:ascii="-webkit-standard" w:eastAsia="Times New Roman" w:hAnsi="-webkit-standard" w:cs="Times New Roman"/>
          <w:color w:val="000000"/>
        </w:rPr>
      </w:pPr>
    </w:p>
    <w:p w:rsidR="00381571" w:rsidRPr="00381571" w:rsidRDefault="00381571" w:rsidP="00381571">
      <w:pPr>
        <w:numPr>
          <w:ilvl w:val="0"/>
          <w:numId w:val="3"/>
        </w:numPr>
        <w:spacing w:before="200"/>
        <w:jc w:val="both"/>
        <w:textAlignment w:val="baseline"/>
        <w:rPr>
          <w:rFonts w:ascii="Arial" w:eastAsia="Times New Roman" w:hAnsi="Arial" w:cs="Arial"/>
          <w:color w:val="000000"/>
        </w:rPr>
      </w:pPr>
      <w:hyperlink r:id="rId11" w:history="1">
        <w:r w:rsidRPr="00381571">
          <w:rPr>
            <w:rFonts w:ascii="Arial" w:eastAsia="Times New Roman" w:hAnsi="Arial" w:cs="Arial"/>
            <w:color w:val="1155CC"/>
            <w:u w:val="single"/>
          </w:rPr>
          <w:t>Poll for December TOW meeting</w:t>
        </w:r>
      </w:hyperlink>
      <w:r w:rsidRPr="00381571">
        <w:rPr>
          <w:rFonts w:ascii="Arial" w:eastAsia="Times New Roman" w:hAnsi="Arial" w:cs="Arial"/>
          <w:color w:val="000000"/>
        </w:rPr>
        <w:t xml:space="preserve"> → Pick your top </w:t>
      </w:r>
      <w:r w:rsidRPr="00381571">
        <w:rPr>
          <w:rFonts w:ascii="Arial" w:eastAsia="Times New Roman" w:hAnsi="Arial" w:cs="Arial"/>
          <w:b/>
          <w:bCs/>
          <w:color w:val="FF0000"/>
        </w:rPr>
        <w:t>three (3)</w:t>
      </w:r>
      <w:r w:rsidRPr="00381571">
        <w:rPr>
          <w:rFonts w:ascii="Arial" w:eastAsia="Times New Roman" w:hAnsi="Arial" w:cs="Arial"/>
          <w:color w:val="000000"/>
        </w:rPr>
        <w:t xml:space="preserve"> topics of what you would like to discuss at our next TOW meeting in December</w:t>
      </w:r>
    </w:p>
    <w:p w:rsidR="00381571" w:rsidRPr="00381571" w:rsidRDefault="00381571" w:rsidP="00381571">
      <w:pPr>
        <w:rPr>
          <w:rFonts w:ascii="-webkit-standard" w:eastAsia="Times New Roman" w:hAnsi="-webkit-standard" w:cs="Times New Roman"/>
          <w:color w:val="000000"/>
        </w:rPr>
      </w:pPr>
    </w:p>
    <w:p w:rsidR="00381571" w:rsidRPr="00381571" w:rsidRDefault="00381571" w:rsidP="00381571">
      <w:pPr>
        <w:numPr>
          <w:ilvl w:val="0"/>
          <w:numId w:val="4"/>
        </w:numPr>
        <w:spacing w:before="200"/>
        <w:jc w:val="both"/>
        <w:textAlignment w:val="baseline"/>
        <w:rPr>
          <w:rFonts w:ascii="Arial" w:eastAsia="Times New Roman" w:hAnsi="Arial" w:cs="Arial"/>
          <w:color w:val="000000"/>
        </w:rPr>
      </w:pPr>
      <w:r w:rsidRPr="00381571">
        <w:rPr>
          <w:rFonts w:ascii="Arial" w:eastAsia="Times New Roman" w:hAnsi="Arial" w:cs="Arial"/>
          <w:color w:val="000000"/>
        </w:rPr>
        <w:t xml:space="preserve">4:15 - 4:30: Guest Speaker - </w:t>
      </w:r>
      <w:r w:rsidRPr="00381571">
        <w:rPr>
          <w:rFonts w:ascii="Arial" w:eastAsia="Times New Roman" w:hAnsi="Arial" w:cs="Arial"/>
          <w:b/>
          <w:bCs/>
          <w:color w:val="222222"/>
          <w:shd w:val="clear" w:color="auto" w:fill="FFFFFF"/>
        </w:rPr>
        <w:t>Anand Merchant.</w:t>
      </w:r>
      <w:r w:rsidRPr="00381571">
        <w:rPr>
          <w:rFonts w:ascii="Arial" w:eastAsia="Times New Roman" w:hAnsi="Arial" w:cs="Arial"/>
          <w:color w:val="222222"/>
          <w:shd w:val="clear" w:color="auto" w:fill="FFFFFF"/>
        </w:rPr>
        <w:t xml:space="preserve"> Anand Merchant is the Scientific Manager for the Bioinformatics Training and Education Program (BTEP), which aims to educate scientists at NCI and NIH on understanding the fundamentals of data analysis and incorporating best practices when using bioinformatics approaches for analyzing their research data. The BTEP program has frequently hosted workshops from ITCR supported tools, including WebMeV, Cistrome, MuPIT, CRAVAT, and UCSC Xena. Classes have also been organized for other tools such as Bioconductor and cBioPortal, prior to their inclusion into the ITCR portfolio. Anand will be sharing what he has learned through this effort on what makes a good, successful workshop.</w:t>
      </w:r>
    </w:p>
    <w:p w:rsidR="00381571" w:rsidRPr="00381571" w:rsidRDefault="00381571" w:rsidP="00381571">
      <w:pPr>
        <w:spacing w:before="200"/>
        <w:jc w:val="both"/>
        <w:rPr>
          <w:rFonts w:ascii="-webkit-standard" w:eastAsia="Times New Roman" w:hAnsi="-webkit-standard" w:cs="Times New Roman"/>
          <w:color w:val="000000"/>
        </w:rPr>
      </w:pPr>
      <w:r w:rsidRPr="00381571">
        <w:rPr>
          <w:rFonts w:ascii="Arial" w:eastAsia="Times New Roman" w:hAnsi="Arial" w:cs="Arial"/>
          <w:color w:val="000000"/>
        </w:rPr>
        <w:tab/>
        <w:t xml:space="preserve">Slides posted </w:t>
      </w:r>
      <w:hyperlink r:id="rId12" w:history="1">
        <w:r w:rsidRPr="00381571">
          <w:rPr>
            <w:rFonts w:ascii="Arial" w:eastAsia="Times New Roman" w:hAnsi="Arial" w:cs="Arial"/>
            <w:color w:val="1155CC"/>
            <w:u w:val="single"/>
          </w:rPr>
          <w:t>here</w:t>
        </w:r>
      </w:hyperlink>
    </w:p>
    <w:p w:rsidR="00381571" w:rsidRPr="00381571" w:rsidRDefault="00381571" w:rsidP="00381571">
      <w:pPr>
        <w:spacing w:before="200"/>
        <w:jc w:val="both"/>
        <w:rPr>
          <w:rFonts w:ascii="-webkit-standard" w:eastAsia="Times New Roman" w:hAnsi="-webkit-standard" w:cs="Times New Roman"/>
          <w:color w:val="000000"/>
        </w:rPr>
      </w:pPr>
      <w:r w:rsidRPr="00381571">
        <w:rPr>
          <w:rFonts w:ascii="Arial" w:eastAsia="Times New Roman" w:hAnsi="Arial" w:cs="Arial"/>
          <w:color w:val="000000"/>
        </w:rPr>
        <w:t>Q&amp;A</w:t>
      </w:r>
    </w:p>
    <w:p w:rsidR="00381571" w:rsidRPr="00381571" w:rsidRDefault="00381571" w:rsidP="00381571">
      <w:pPr>
        <w:spacing w:before="200"/>
        <w:jc w:val="both"/>
        <w:rPr>
          <w:rFonts w:ascii="-webkit-standard" w:eastAsia="Times New Roman" w:hAnsi="-webkit-standard" w:cs="Times New Roman"/>
          <w:color w:val="000000"/>
        </w:rPr>
      </w:pPr>
      <w:r w:rsidRPr="00381571">
        <w:rPr>
          <w:rFonts w:ascii="Arial" w:eastAsia="Times New Roman" w:hAnsi="Arial" w:cs="Arial"/>
          <w:color w:val="000000"/>
        </w:rPr>
        <w:t xml:space="preserve">Handouts vs. sharing slides: handouts supplemental material, not the same content as on the slides. Also share slides. </w:t>
      </w:r>
    </w:p>
    <w:p w:rsidR="00381571" w:rsidRPr="00381571" w:rsidRDefault="00381571" w:rsidP="00381571">
      <w:pPr>
        <w:spacing w:before="200"/>
        <w:jc w:val="both"/>
        <w:rPr>
          <w:rFonts w:ascii="-webkit-standard" w:eastAsia="Times New Roman" w:hAnsi="-webkit-standard" w:cs="Times New Roman"/>
          <w:color w:val="000000"/>
        </w:rPr>
      </w:pPr>
      <w:r w:rsidRPr="00381571">
        <w:rPr>
          <w:rFonts w:ascii="Arial" w:eastAsia="Times New Roman" w:hAnsi="Arial" w:cs="Arial"/>
          <w:color w:val="000000"/>
        </w:rPr>
        <w:t>Include in the WS announcements: who will benefit, purpose of the tool, what type of data is supported by the tool. Will help to get the right people to attend.</w:t>
      </w:r>
    </w:p>
    <w:p w:rsidR="00381571" w:rsidRPr="00381571" w:rsidRDefault="00381571" w:rsidP="00381571">
      <w:pPr>
        <w:spacing w:before="200"/>
        <w:jc w:val="both"/>
        <w:rPr>
          <w:rFonts w:ascii="-webkit-standard" w:eastAsia="Times New Roman" w:hAnsi="-webkit-standard" w:cs="Times New Roman"/>
          <w:color w:val="000000"/>
        </w:rPr>
      </w:pPr>
      <w:r w:rsidRPr="00381571">
        <w:rPr>
          <w:rFonts w:ascii="Arial" w:eastAsia="Times New Roman" w:hAnsi="Arial" w:cs="Arial"/>
          <w:color w:val="000000"/>
        </w:rPr>
        <w:t>Several small modules, hands on, usually work well.</w:t>
      </w:r>
    </w:p>
    <w:p w:rsidR="00381571" w:rsidRPr="00381571" w:rsidRDefault="00381571" w:rsidP="00381571">
      <w:pPr>
        <w:spacing w:before="200"/>
        <w:jc w:val="both"/>
        <w:rPr>
          <w:rFonts w:ascii="-webkit-standard" w:eastAsia="Times New Roman" w:hAnsi="-webkit-standard" w:cs="Times New Roman"/>
          <w:color w:val="000000"/>
        </w:rPr>
      </w:pPr>
      <w:r w:rsidRPr="00381571">
        <w:rPr>
          <w:rFonts w:ascii="Arial" w:eastAsia="Times New Roman" w:hAnsi="Arial" w:cs="Arial"/>
          <w:color w:val="000000"/>
        </w:rPr>
        <w:t>Trinity: Github link with materials</w:t>
      </w:r>
    </w:p>
    <w:p w:rsidR="00381571" w:rsidRPr="00381571" w:rsidRDefault="00381571" w:rsidP="00381571">
      <w:pPr>
        <w:spacing w:before="200"/>
        <w:jc w:val="both"/>
        <w:rPr>
          <w:rFonts w:ascii="-webkit-standard" w:eastAsia="Times New Roman" w:hAnsi="-webkit-standard" w:cs="Times New Roman"/>
          <w:color w:val="000000"/>
        </w:rPr>
      </w:pPr>
      <w:r w:rsidRPr="00381571">
        <w:rPr>
          <w:rFonts w:ascii="Arial" w:eastAsia="Times New Roman" w:hAnsi="Arial" w:cs="Arial"/>
          <w:color w:val="000000"/>
        </w:rPr>
        <w:t xml:space="preserve">Example: </w:t>
      </w:r>
    </w:p>
    <w:p w:rsidR="00381571" w:rsidRPr="00381571" w:rsidRDefault="00381571" w:rsidP="00381571">
      <w:pPr>
        <w:spacing w:before="200"/>
        <w:jc w:val="both"/>
        <w:rPr>
          <w:rFonts w:ascii="-webkit-standard" w:eastAsia="Times New Roman" w:hAnsi="-webkit-standard" w:cs="Times New Roman"/>
          <w:color w:val="000000"/>
        </w:rPr>
      </w:pPr>
      <w:r w:rsidRPr="00381571">
        <w:rPr>
          <w:rFonts w:ascii="Arial" w:eastAsia="Times New Roman" w:hAnsi="Arial" w:cs="Arial"/>
          <w:color w:val="000000"/>
        </w:rPr>
        <w:t>   </w:t>
      </w:r>
      <w:hyperlink r:id="rId13" w:history="1">
        <w:r w:rsidRPr="00381571">
          <w:rPr>
            <w:rFonts w:ascii="Arial" w:eastAsia="Times New Roman" w:hAnsi="Arial" w:cs="Arial"/>
            <w:color w:val="1155CC"/>
            <w:u w:val="single"/>
          </w:rPr>
          <w:t> https://github.com/trinityrnaseq/RagonInst_Sept2017_Workshop/wiki</w:t>
        </w:r>
      </w:hyperlink>
      <w:r w:rsidRPr="00381571">
        <w:rPr>
          <w:rFonts w:ascii="Arial" w:eastAsia="Times New Roman" w:hAnsi="Arial" w:cs="Arial"/>
          <w:color w:val="000000"/>
        </w:rPr>
        <w:t xml:space="preserve">  (see table of contents at right for navigation)</w:t>
      </w:r>
    </w:p>
    <w:p w:rsidR="00381571" w:rsidRPr="00381571" w:rsidRDefault="00381571" w:rsidP="00381571">
      <w:pPr>
        <w:spacing w:before="200"/>
        <w:jc w:val="both"/>
        <w:rPr>
          <w:rFonts w:ascii="-webkit-standard" w:eastAsia="Times New Roman" w:hAnsi="-webkit-standard" w:cs="Times New Roman"/>
          <w:color w:val="000000"/>
        </w:rPr>
      </w:pPr>
      <w:r w:rsidRPr="00381571">
        <w:rPr>
          <w:rFonts w:ascii="Arial" w:eastAsia="Times New Roman" w:hAnsi="Arial" w:cs="Arial"/>
          <w:color w:val="000000"/>
        </w:rPr>
        <w:t>Difficult to predict computation resources</w:t>
      </w:r>
    </w:p>
    <w:p w:rsidR="00381571" w:rsidRPr="00381571" w:rsidRDefault="00381571" w:rsidP="00381571">
      <w:pPr>
        <w:spacing w:before="200"/>
        <w:jc w:val="both"/>
        <w:rPr>
          <w:rFonts w:ascii="-webkit-standard" w:eastAsia="Times New Roman" w:hAnsi="-webkit-standard" w:cs="Times New Roman"/>
          <w:color w:val="000000"/>
        </w:rPr>
      </w:pPr>
      <w:r w:rsidRPr="00381571">
        <w:rPr>
          <w:rFonts w:ascii="Arial" w:eastAsia="Times New Roman" w:hAnsi="Arial" w:cs="Arial"/>
          <w:color w:val="000000"/>
        </w:rPr>
        <w:t>Google docs for more GUI users as a way to have a github like place for materials</w:t>
      </w:r>
    </w:p>
    <w:p w:rsidR="00381571" w:rsidRPr="00381571" w:rsidRDefault="00381571" w:rsidP="00381571">
      <w:pPr>
        <w:spacing w:before="200"/>
        <w:jc w:val="both"/>
        <w:rPr>
          <w:rFonts w:ascii="-webkit-standard" w:eastAsia="Times New Roman" w:hAnsi="-webkit-standard" w:cs="Times New Roman"/>
          <w:color w:val="000000"/>
        </w:rPr>
      </w:pPr>
      <w:r w:rsidRPr="00381571">
        <w:rPr>
          <w:rFonts w:ascii="Arial" w:eastAsia="Times New Roman" w:hAnsi="Arial" w:cs="Arial"/>
          <w:color w:val="000000"/>
        </w:rPr>
        <w:t xml:space="preserve">Share slides? </w:t>
      </w:r>
    </w:p>
    <w:p w:rsidR="00381571" w:rsidRPr="00381571" w:rsidRDefault="00381571" w:rsidP="00381571">
      <w:pPr>
        <w:spacing w:before="200"/>
        <w:jc w:val="both"/>
        <w:rPr>
          <w:rFonts w:ascii="-webkit-standard" w:eastAsia="Times New Roman" w:hAnsi="-webkit-standard" w:cs="Times New Roman"/>
          <w:color w:val="000000"/>
        </w:rPr>
      </w:pPr>
      <w:r w:rsidRPr="00381571">
        <w:rPr>
          <w:rFonts w:ascii="Arial" w:eastAsia="Times New Roman" w:hAnsi="Arial" w:cs="Arial"/>
          <w:color w:val="000000"/>
        </w:rPr>
        <w:lastRenderedPageBreak/>
        <w:t>Making prerequisites very clear, install software, etc. Use docker so only need a web browser. Do one or two big machines on the cloud, then do one docker image per student</w:t>
      </w:r>
    </w:p>
    <w:p w:rsidR="00381571" w:rsidRPr="00381571" w:rsidRDefault="00381571" w:rsidP="00381571">
      <w:pPr>
        <w:numPr>
          <w:ilvl w:val="0"/>
          <w:numId w:val="5"/>
        </w:numPr>
        <w:spacing w:before="200"/>
        <w:jc w:val="both"/>
        <w:textAlignment w:val="baseline"/>
        <w:rPr>
          <w:rFonts w:ascii="Arial" w:eastAsia="Times New Roman" w:hAnsi="Arial" w:cs="Arial"/>
          <w:color w:val="000000"/>
        </w:rPr>
      </w:pPr>
      <w:r w:rsidRPr="00381571">
        <w:rPr>
          <w:rFonts w:ascii="Arial" w:eastAsia="Times New Roman" w:hAnsi="Arial" w:cs="Arial"/>
          <w:color w:val="000000"/>
        </w:rPr>
        <w:t>4:30-5:00: General discussion on the experience of each ITCR participant on their experiences giving workshops</w:t>
      </w:r>
    </w:p>
    <w:p w:rsidR="00381571" w:rsidRPr="00381571" w:rsidRDefault="00381571" w:rsidP="00381571">
      <w:pPr>
        <w:spacing w:after="240"/>
        <w:rPr>
          <w:rFonts w:ascii="Times New Roman" w:eastAsia="Times New Roman" w:hAnsi="Times New Roman" w:cs="Times New Roman"/>
        </w:rPr>
      </w:pPr>
    </w:p>
    <w:p w:rsidR="00BE6A95" w:rsidRDefault="00BE6A95">
      <w:bookmarkStart w:id="0" w:name="_GoBack"/>
      <w:bookmarkEnd w:id="0"/>
    </w:p>
    <w:sectPr w:rsidR="00BE6A95" w:rsidSect="00F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3F3A"/>
    <w:multiLevelType w:val="multilevel"/>
    <w:tmpl w:val="C78E1C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6605AE"/>
    <w:multiLevelType w:val="multilevel"/>
    <w:tmpl w:val="06E493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F01C1A"/>
    <w:multiLevelType w:val="multilevel"/>
    <w:tmpl w:val="B20ADC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7E0D93"/>
    <w:multiLevelType w:val="multilevel"/>
    <w:tmpl w:val="CF3CF1B2"/>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AA14DB"/>
    <w:multiLevelType w:val="multilevel"/>
    <w:tmpl w:val="950A09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lvl w:ilvl="0">
        <w:numFmt w:val="decimal"/>
        <w:lvlText w:val="%1."/>
        <w:lvlJc w:val="left"/>
      </w:lvl>
    </w:lvlOverride>
  </w:num>
  <w:num w:numId="3">
    <w:abstractNumId w:val="4"/>
    <w:lvlOverride w:ilvl="0">
      <w:lvl w:ilvl="0">
        <w:numFmt w:val="decimal"/>
        <w:lvlText w:val="%1."/>
        <w:lvlJc w:val="left"/>
      </w:lvl>
    </w:lvlOverride>
  </w:num>
  <w:num w:numId="4">
    <w:abstractNumId w:val="1"/>
    <w:lvlOverride w:ilvl="0">
      <w:lvl w:ilvl="0">
        <w:numFmt w:val="decimal"/>
        <w:lvlText w:val="%1."/>
        <w:lvlJc w:val="left"/>
      </w:lvl>
    </w:lvlOverride>
  </w:num>
  <w:num w:numId="5">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71"/>
    <w:rsid w:val="000406BB"/>
    <w:rsid w:val="00057C55"/>
    <w:rsid w:val="00064D51"/>
    <w:rsid w:val="0008779A"/>
    <w:rsid w:val="000B43AF"/>
    <w:rsid w:val="000D4983"/>
    <w:rsid w:val="000F7278"/>
    <w:rsid w:val="0015070C"/>
    <w:rsid w:val="001535F3"/>
    <w:rsid w:val="00165413"/>
    <w:rsid w:val="0017106B"/>
    <w:rsid w:val="00173A5E"/>
    <w:rsid w:val="00187E62"/>
    <w:rsid w:val="001A1F37"/>
    <w:rsid w:val="001B3854"/>
    <w:rsid w:val="001B5C0E"/>
    <w:rsid w:val="001B5DB7"/>
    <w:rsid w:val="001E14D3"/>
    <w:rsid w:val="001E28CD"/>
    <w:rsid w:val="0025609B"/>
    <w:rsid w:val="00261A28"/>
    <w:rsid w:val="002A5C4B"/>
    <w:rsid w:val="002D3C0C"/>
    <w:rsid w:val="002D6230"/>
    <w:rsid w:val="00301E64"/>
    <w:rsid w:val="00315E44"/>
    <w:rsid w:val="00337DC5"/>
    <w:rsid w:val="00341F80"/>
    <w:rsid w:val="00344670"/>
    <w:rsid w:val="0037789F"/>
    <w:rsid w:val="00381571"/>
    <w:rsid w:val="00386A00"/>
    <w:rsid w:val="003A1BAE"/>
    <w:rsid w:val="003B1F79"/>
    <w:rsid w:val="003F50F0"/>
    <w:rsid w:val="00420B9A"/>
    <w:rsid w:val="004B6BC7"/>
    <w:rsid w:val="004F5362"/>
    <w:rsid w:val="00503108"/>
    <w:rsid w:val="00535140"/>
    <w:rsid w:val="00594A99"/>
    <w:rsid w:val="00597D6C"/>
    <w:rsid w:val="005A0F89"/>
    <w:rsid w:val="005B1D53"/>
    <w:rsid w:val="005D7749"/>
    <w:rsid w:val="006032D5"/>
    <w:rsid w:val="0061307A"/>
    <w:rsid w:val="006316B2"/>
    <w:rsid w:val="00644B26"/>
    <w:rsid w:val="00645595"/>
    <w:rsid w:val="006702A5"/>
    <w:rsid w:val="007171B0"/>
    <w:rsid w:val="007362F9"/>
    <w:rsid w:val="007637BF"/>
    <w:rsid w:val="0077625C"/>
    <w:rsid w:val="0078556D"/>
    <w:rsid w:val="007F04FE"/>
    <w:rsid w:val="00806D35"/>
    <w:rsid w:val="00810A15"/>
    <w:rsid w:val="0082546D"/>
    <w:rsid w:val="00826CDA"/>
    <w:rsid w:val="00830742"/>
    <w:rsid w:val="008B1455"/>
    <w:rsid w:val="008D0CFE"/>
    <w:rsid w:val="008D28D5"/>
    <w:rsid w:val="008E6CFE"/>
    <w:rsid w:val="00933D9F"/>
    <w:rsid w:val="009651BC"/>
    <w:rsid w:val="009677F9"/>
    <w:rsid w:val="009901F8"/>
    <w:rsid w:val="0099397D"/>
    <w:rsid w:val="009B21CB"/>
    <w:rsid w:val="009B2D7A"/>
    <w:rsid w:val="009C6503"/>
    <w:rsid w:val="009E33FF"/>
    <w:rsid w:val="009E3DD6"/>
    <w:rsid w:val="00A04088"/>
    <w:rsid w:val="00A23D0F"/>
    <w:rsid w:val="00A2611C"/>
    <w:rsid w:val="00A5090C"/>
    <w:rsid w:val="00A96DBE"/>
    <w:rsid w:val="00AB5350"/>
    <w:rsid w:val="00AB7EDD"/>
    <w:rsid w:val="00AC3E14"/>
    <w:rsid w:val="00AC707F"/>
    <w:rsid w:val="00AF2FDA"/>
    <w:rsid w:val="00B05DFA"/>
    <w:rsid w:val="00B3525E"/>
    <w:rsid w:val="00B454C7"/>
    <w:rsid w:val="00B81B2C"/>
    <w:rsid w:val="00B93FE4"/>
    <w:rsid w:val="00BA40CF"/>
    <w:rsid w:val="00BD0C7A"/>
    <w:rsid w:val="00BE6A95"/>
    <w:rsid w:val="00BF645D"/>
    <w:rsid w:val="00C120E3"/>
    <w:rsid w:val="00C12FAD"/>
    <w:rsid w:val="00C21766"/>
    <w:rsid w:val="00C30813"/>
    <w:rsid w:val="00C312DB"/>
    <w:rsid w:val="00C630C8"/>
    <w:rsid w:val="00C811CF"/>
    <w:rsid w:val="00C8775F"/>
    <w:rsid w:val="00CA6A53"/>
    <w:rsid w:val="00CC15F6"/>
    <w:rsid w:val="00CC1FB3"/>
    <w:rsid w:val="00CD50CA"/>
    <w:rsid w:val="00D052EF"/>
    <w:rsid w:val="00D25827"/>
    <w:rsid w:val="00D35186"/>
    <w:rsid w:val="00D456C4"/>
    <w:rsid w:val="00D87E0B"/>
    <w:rsid w:val="00D971DA"/>
    <w:rsid w:val="00DA6861"/>
    <w:rsid w:val="00DB5C70"/>
    <w:rsid w:val="00DD36B5"/>
    <w:rsid w:val="00DF06D2"/>
    <w:rsid w:val="00E03320"/>
    <w:rsid w:val="00E34995"/>
    <w:rsid w:val="00E3786F"/>
    <w:rsid w:val="00E4299C"/>
    <w:rsid w:val="00E65BB1"/>
    <w:rsid w:val="00E86FD7"/>
    <w:rsid w:val="00EC4C97"/>
    <w:rsid w:val="00EE6BF7"/>
    <w:rsid w:val="00EE6D6D"/>
    <w:rsid w:val="00F0388C"/>
    <w:rsid w:val="00F25F27"/>
    <w:rsid w:val="00F368F9"/>
    <w:rsid w:val="00F94BDE"/>
    <w:rsid w:val="00FA0E5D"/>
    <w:rsid w:val="00FC2942"/>
    <w:rsid w:val="00FD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DA193"/>
  <w14:defaultImageDpi w14:val="32767"/>
  <w15:chartTrackingRefBased/>
  <w15:docId w15:val="{086BEFD2-499F-C345-B146-B5C0847E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57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81571"/>
    <w:rPr>
      <w:color w:val="0000FF"/>
      <w:u w:val="single"/>
    </w:rPr>
  </w:style>
  <w:style w:type="character" w:customStyle="1" w:styleId="apple-tab-span">
    <w:name w:val="apple-tab-span"/>
    <w:basedOn w:val="DefaultParagraphFont"/>
    <w:rsid w:val="00381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9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cr.cancer.gov/" TargetMode="External"/><Relationship Id="rId13" Type="http://schemas.openxmlformats.org/officeDocument/2006/relationships/hyperlink" Target="https://github.com/trinityrnaseq/RagonInst_Sept2017_Workshop/wiki" TargetMode="External"/><Relationship Id="rId3" Type="http://schemas.openxmlformats.org/officeDocument/2006/relationships/settings" Target="settings.xml"/><Relationship Id="rId7" Type="http://schemas.openxmlformats.org/officeDocument/2006/relationships/hyperlink" Target="https://docs.google.com/document/d/1q1t9E74FXQrCLtOfK5uz-Bk8MLhmualzizOoQJyVfjI/edit" TargetMode="External"/><Relationship Id="rId12" Type="http://schemas.openxmlformats.org/officeDocument/2006/relationships/hyperlink" Target="https://nciphub.org/groups/itcr/training_and_outreach_working_group_telecon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XcEVdY0lm_cml7IHXWsMoex1p9A-FaI0_UWitCwWQzY/edit" TargetMode="External"/><Relationship Id="rId11" Type="http://schemas.openxmlformats.org/officeDocument/2006/relationships/hyperlink" Target="https://docs.google.com/forms/d/e/1FAIpQLSesKmNYVLwP39WXzG4ZZYiiBLjeozZQupJPrkmmJqtJwv8-Hw/viewform" TargetMode="External"/><Relationship Id="rId5" Type="http://schemas.openxmlformats.org/officeDocument/2006/relationships/hyperlink" Target="https://cbiit.webex.com/cbiit/e.php?MTID=m5142a86eb7872cc8b8e671a3075c1e6d" TargetMode="External"/><Relationship Id="rId15" Type="http://schemas.openxmlformats.org/officeDocument/2006/relationships/theme" Target="theme/theme1.xml"/><Relationship Id="rId10" Type="http://schemas.openxmlformats.org/officeDocument/2006/relationships/hyperlink" Target="http://www.ccmi.org/2017-genepattern" TargetMode="External"/><Relationship Id="rId4" Type="http://schemas.openxmlformats.org/officeDocument/2006/relationships/webSettings" Target="webSettings.xml"/><Relationship Id="rId9" Type="http://schemas.openxmlformats.org/officeDocument/2006/relationships/hyperlink" Target="http://cancerres.aacrjournals.org/CompR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Heiskanen, Mervi (NIH/NCI) [E]</dc:creator>
  <cp:keywords/>
  <dc:description/>
  <cp:lastModifiedBy>Heiskanen, Mervi (NIH/NCI) [E]</cp:lastModifiedBy>
  <cp:revision>1</cp:revision>
  <dcterms:created xsi:type="dcterms:W3CDTF">2018-08-31T17:10:00Z</dcterms:created>
  <dcterms:modified xsi:type="dcterms:W3CDTF">2018-08-31T17:10:00Z</dcterms:modified>
</cp:coreProperties>
</file>