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b/>
          <w:bCs/>
          <w:color w:val="000000"/>
          <w:sz w:val="36"/>
          <w:szCs w:val="36"/>
        </w:rPr>
        <w:t>ITCR Training and Outreach Working Group Meeting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b/>
          <w:bCs/>
          <w:color w:val="000000"/>
          <w:sz w:val="22"/>
          <w:szCs w:val="22"/>
        </w:rPr>
        <w:t>Thursday, August 9, 2018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b/>
          <w:bCs/>
          <w:color w:val="000000"/>
          <w:sz w:val="22"/>
          <w:szCs w:val="22"/>
        </w:rPr>
        <w:t>4:00 - 5:00 PM Eastern Time</w:t>
      </w:r>
    </w:p>
    <w:p w:rsidR="000C4454" w:rsidRPr="000C4454" w:rsidRDefault="000C4454" w:rsidP="000C4454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b/>
          <w:bCs/>
          <w:color w:val="000000"/>
          <w:sz w:val="22"/>
          <w:szCs w:val="22"/>
        </w:rPr>
        <w:t>Agenda</w:t>
      </w:r>
    </w:p>
    <w:p w:rsidR="000C4454" w:rsidRPr="000C4454" w:rsidRDefault="000C4454" w:rsidP="000C445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Brief presentation on recent working group survey results regarding topics of interest</w:t>
      </w:r>
    </w:p>
    <w:p w:rsidR="000C4454" w:rsidRPr="000C4454" w:rsidRDefault="000C4454" w:rsidP="000C445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Discussion, planning</w:t>
      </w:r>
    </w:p>
    <w:p w:rsidR="000C4454" w:rsidRPr="000C4454" w:rsidRDefault="000C4454" w:rsidP="000C4454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C4454" w:rsidRPr="000C4454" w:rsidTr="000C4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  <w:r w:rsidRPr="000C445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Webex Information:</w:t>
            </w:r>
          </w:p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</w:p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  <w:r w:rsidRPr="000C44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 WEBEX MEETING</w:t>
            </w:r>
          </w:p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0C4454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https://cbiit.webex.com/cbiit/j.php?MTID=m90b62cf4b0ffc9b0c9e13b53425cc602</w:t>
              </w:r>
            </w:hyperlink>
          </w:p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  <w:r w:rsidRPr="000C44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number (access code): 733 094 302</w:t>
            </w:r>
          </w:p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  <w:r w:rsidRPr="000C44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 BY PHONE</w:t>
            </w:r>
          </w:p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  <w:r w:rsidRPr="000C44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1-650-479-3207 Call-in toll number (US/Canada)</w:t>
            </w:r>
          </w:p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  <w:r w:rsidRPr="000C44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 call-in numbers:</w:t>
            </w:r>
          </w:p>
          <w:p w:rsidR="000C4454" w:rsidRPr="000C4454" w:rsidRDefault="000C4454" w:rsidP="000C4454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0C4454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https://cbiit.webex.com/cbiit/globalcallin.php?serviceType=MC&amp;ED=574640482&amp;tollFree=0</w:t>
              </w:r>
            </w:hyperlink>
          </w:p>
        </w:tc>
      </w:tr>
    </w:tbl>
    <w:p w:rsidR="000C4454" w:rsidRPr="000C4454" w:rsidRDefault="000C4454" w:rsidP="000C4454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-webkit-standard" w:eastAsia="Times New Roman" w:hAnsi="-webkit-standard" w:cs="Times New Roman"/>
          <w:color w:val="000000"/>
        </w:rPr>
        <w:br/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b/>
          <w:bCs/>
          <w:color w:val="000000"/>
          <w:sz w:val="22"/>
          <w:szCs w:val="22"/>
        </w:rPr>
        <w:t>Attendees, please sign in here: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David Hanauer, U of Michigan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Juli Klemm, NCI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Amanda Bell, GW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Mike Ryan, JHU / MD Anderson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Jeremy Warner, Vanderbilt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Brian Haas, Broad Institute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Mary Goldman, UC Santa Cruz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Tali Mazor, DFCI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Bradley Broom, MD Anderson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Hayley Dingerdissen, GW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Hiro Yoshida, MGH/HMS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Nathalie Pochet, BWH/HMS/Broad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Andrey Fedorov, BWH/HMS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Martin Morgan, Roswell Park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b/>
          <w:bCs/>
          <w:color w:val="000000"/>
          <w:sz w:val="22"/>
          <w:szCs w:val="22"/>
        </w:rPr>
        <w:t>Minutes:</w:t>
      </w:r>
    </w:p>
    <w:p w:rsidR="000C4454" w:rsidRPr="000C4454" w:rsidRDefault="000C4454" w:rsidP="000C445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Continue to identify opportunity for coordinated outreach at conferences</w:t>
      </w:r>
    </w:p>
    <w:p w:rsidR="000C4454" w:rsidRPr="000C4454" w:rsidRDefault="000C4454" w:rsidP="000C445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Would be useful to hear about other funding sources for software development activities</w:t>
      </w:r>
    </w:p>
    <w:p w:rsidR="000C4454" w:rsidRPr="000C4454" w:rsidRDefault="000C4454" w:rsidP="000C445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How to identify and learn from peer software projects.</w:t>
      </w:r>
    </w:p>
    <w:p w:rsidR="000C4454" w:rsidRPr="000C4454" w:rsidRDefault="000C4454" w:rsidP="000C445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 xml:space="preserve">Getting credit for software of significant interest. Privacy concerns making some approaches (e.g., tracking users) more difficult. </w:t>
      </w:r>
    </w:p>
    <w:p w:rsidR="000C4454" w:rsidRPr="000C4454" w:rsidRDefault="000C4454" w:rsidP="000C4454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 xml:space="preserve">Whitepaper from earlier discussions on usage tracking: </w:t>
      </w:r>
      <w:hyperlink r:id="rId7" w:anchor="heading=h.f21i4dqtp1l4" w:history="1">
        <w:r w:rsidRPr="000C445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https://docs.google.com/document/d/10k_ZgBaEBQesFRnAmYmEWPC9fQNrzSx0xI5oWXTcJcc/edit?ts=5800fe96#heading=h.f21i4dqtp1l4</w:t>
        </w:r>
      </w:hyperlink>
      <w:r w:rsidRPr="000C445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0C4454" w:rsidRPr="000C4454" w:rsidRDefault="000C4454" w:rsidP="000C445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Merits / challenges associated with participation in ‘aggregations’ like Bioconda: Package software to make it more consistent in installation / use, but loss of control e.g., tracking use, versions and support channels exposed to users </w:t>
      </w:r>
    </w:p>
    <w:p w:rsidR="000C4454" w:rsidRPr="000C4454" w:rsidRDefault="000C4454" w:rsidP="000C445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‘Radical’ use of newer technologies like slack (Agree with the previous comment about using Slack. We’ve had great success and were able to build a community and thus create users for our project).</w:t>
      </w:r>
    </w:p>
    <w:p w:rsidR="000C4454" w:rsidRPr="000C4454" w:rsidRDefault="000C4454" w:rsidP="000C445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 xml:space="preserve">Just FYI: ITCR Slack channel is itcr1.slack.com </w:t>
      </w:r>
    </w:p>
    <w:p w:rsidR="000C4454" w:rsidRPr="000C4454" w:rsidRDefault="000C4454" w:rsidP="000C445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Barriers to adoption. Discovery challenges when the user is across the country. Working with IT groups / decision makers.</w:t>
      </w:r>
    </w:p>
    <w:p w:rsidR="000C4454" w:rsidRPr="000C4454" w:rsidRDefault="000C4454" w:rsidP="000C445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Consider a spreadsheet describing attributes of projects to help identify like projects</w:t>
      </w:r>
    </w:p>
    <w:p w:rsidR="000C4454" w:rsidRPr="000C4454" w:rsidRDefault="000C4454" w:rsidP="000C445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C4454">
        <w:rPr>
          <w:rFonts w:ascii="Arial" w:eastAsia="Times New Roman" w:hAnsi="Arial" w:cs="Arial"/>
          <w:color w:val="000000"/>
          <w:sz w:val="22"/>
          <w:szCs w:val="22"/>
        </w:rPr>
        <w:t>Training &amp; outreach activities in a google doc; provide a bit of color in terms of nature of event (hackathon / workshop / lecture / …), venue (invited / conference / internal event / …), outcomes (really successful because…)</w:t>
      </w:r>
    </w:p>
    <w:p w:rsidR="000C4454" w:rsidRPr="000C4454" w:rsidRDefault="000C4454" w:rsidP="000C4454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Notes taken by David Hanauer: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Roundtable format has been good, general discussions are good.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Consider identifying opportunities for conferences for a joint session, such as AACR, CI4CC, Joint Summits, etc.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 xml:space="preserve">• Would be interesting to know what are the funding mechanisms, not just ITCR.  Personnel in training/software engineers, etc. What is the effort required to maintain large software systems. 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How does training and outreach get resources and maintained?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How do we get credit?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What are good software distribution mechanisms.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ab/>
        <w:t>- what are privacy concerns in terms of tracking usage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ab/>
        <w:t>- what kind of data can you capture?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ab/>
        <w:t>- what approaches are available, are there any common frameworks for collecting user data?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How to repackage software in a way that makes it more consistently available to users.  Is there a common way to install tools? Some make it easier to install but then harder to track later on.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Common metrics?  Are there any that people can agree on?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Value of Hackathons?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Who to outreach to? Users? Other developers? How to get developers to add more annotations?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Does Slack have any role in outreach activities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For outreach, what barriers exists for using a tool?  What could be useful to addressing the challenge?</w:t>
      </w: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</w:p>
    <w:p w:rsidR="000C4454" w:rsidRPr="000C4454" w:rsidRDefault="000C4454" w:rsidP="000C4454">
      <w:pPr>
        <w:rPr>
          <w:rFonts w:ascii="-webkit-standard" w:eastAsia="Times New Roman" w:hAnsi="-webkit-standard" w:cs="Times New Roman"/>
          <w:color w:val="000000"/>
        </w:rPr>
      </w:pPr>
      <w:r w:rsidRPr="000C4454">
        <w:rPr>
          <w:rFonts w:ascii="Arial" w:eastAsia="Times New Roman" w:hAnsi="Arial" w:cs="Arial"/>
          <w:color w:val="000000"/>
          <w:sz w:val="18"/>
          <w:szCs w:val="18"/>
        </w:rPr>
        <w:t>• How to identify peer-to-peer relationships.    Maybe we need an Excel sheet for this?</w:t>
      </w:r>
    </w:p>
    <w:p w:rsidR="000C4454" w:rsidRPr="000C4454" w:rsidRDefault="000C4454" w:rsidP="000C4454">
      <w:pPr>
        <w:spacing w:after="240"/>
        <w:rPr>
          <w:rFonts w:ascii="Times New Roman" w:eastAsia="Times New Roman" w:hAnsi="Times New Roman" w:cs="Times New Roman"/>
        </w:rPr>
      </w:pP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656A"/>
    <w:multiLevelType w:val="multilevel"/>
    <w:tmpl w:val="D1EC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7E2"/>
    <w:multiLevelType w:val="multilevel"/>
    <w:tmpl w:val="C69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16D42"/>
    <w:multiLevelType w:val="multilevel"/>
    <w:tmpl w:val="736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C1FBD"/>
    <w:multiLevelType w:val="multilevel"/>
    <w:tmpl w:val="889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54"/>
    <w:rsid w:val="000406BB"/>
    <w:rsid w:val="00057C55"/>
    <w:rsid w:val="00064D51"/>
    <w:rsid w:val="0008779A"/>
    <w:rsid w:val="000B43AF"/>
    <w:rsid w:val="000C4454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42034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716ECAE1-CD76-7046-807C-367BD17A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C445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C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0k_ZgBaEBQesFRnAmYmEWPC9fQNrzSx0xI5oWXTcJcc/edit?ts=5800fe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iit.webex.com/cbiit/globalcallin.php?serviceType=MC&amp;ED=574640482&amp;tollFree=0" TargetMode="External"/><Relationship Id="rId5" Type="http://schemas.openxmlformats.org/officeDocument/2006/relationships/hyperlink" Target="https://cbiit.webex.com/cbiit/j.php?MTID=m90b62cf4b0ffc9b0c9e13b53425cc6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2018-09-11T13:19:00Z</dcterms:created>
  <dcterms:modified xsi:type="dcterms:W3CDTF">2018-09-11T13:21:00Z</dcterms:modified>
</cp:coreProperties>
</file>