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CF" w:rsidRDefault="003F42CF">
      <w:pPr>
        <w:pStyle w:val="Title"/>
        <w:spacing w:line="331" w:lineRule="auto"/>
        <w:jc w:val="center"/>
      </w:pPr>
      <w:bookmarkStart w:id="0" w:name="_o69etjjikq5s" w:colFirst="0" w:colLast="0"/>
      <w:bookmarkStart w:id="1" w:name="_GoBack"/>
      <w:bookmarkEnd w:id="0"/>
      <w:bookmarkEnd w:id="1"/>
    </w:p>
    <w:p w:rsidR="003F42CF" w:rsidRDefault="00F85EF4">
      <w:pPr>
        <w:pStyle w:val="Title"/>
        <w:spacing w:line="331" w:lineRule="auto"/>
        <w:jc w:val="center"/>
      </w:pPr>
      <w:bookmarkStart w:id="2" w:name="_1hf4d2h8oke3" w:colFirst="0" w:colLast="0"/>
      <w:bookmarkEnd w:id="2"/>
      <w:r>
        <w:t>ITCR Monthly Meeting</w:t>
      </w:r>
    </w:p>
    <w:p w:rsidR="003F42CF" w:rsidRDefault="00F85EF4">
      <w:pPr>
        <w:spacing w:line="331" w:lineRule="auto"/>
        <w:jc w:val="center"/>
      </w:pPr>
      <w:r>
        <w:t>September 7, 2018</w:t>
      </w:r>
    </w:p>
    <w:p w:rsidR="003F42CF" w:rsidRDefault="00F85EF4">
      <w:pPr>
        <w:spacing w:line="331" w:lineRule="auto"/>
        <w:jc w:val="center"/>
      </w:pPr>
      <w:r>
        <w:t>2:00 - 3:00 pm ET</w:t>
      </w:r>
    </w:p>
    <w:p w:rsidR="003F42CF" w:rsidRDefault="003F42CF">
      <w:pPr>
        <w:spacing w:line="331" w:lineRule="auto"/>
        <w:jc w:val="center"/>
      </w:pPr>
    </w:p>
    <w:p w:rsidR="003F42CF" w:rsidRDefault="00F85EF4">
      <w:pPr>
        <w:spacing w:line="331" w:lineRule="auto"/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:rsidR="003F42CF" w:rsidRDefault="00F85EF4">
      <w:pPr>
        <w:spacing w:line="331" w:lineRule="auto"/>
      </w:pPr>
      <w:r>
        <w:t>Join by phone:</w:t>
      </w:r>
    </w:p>
    <w:p w:rsidR="003F42CF" w:rsidRDefault="00F85EF4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:rsidR="003F42CF" w:rsidRDefault="00F85EF4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:rsidR="003F42CF" w:rsidRDefault="003F42CF">
      <w:pPr>
        <w:spacing w:line="331" w:lineRule="auto"/>
      </w:pPr>
    </w:p>
    <w:p w:rsidR="003F42CF" w:rsidRDefault="00F85EF4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:rsidR="003F42CF" w:rsidRDefault="003F42CF">
      <w:pPr>
        <w:rPr>
          <w:i/>
          <w:sz w:val="24"/>
          <w:szCs w:val="24"/>
        </w:rPr>
      </w:pPr>
    </w:p>
    <w:p w:rsidR="003F42CF" w:rsidRDefault="00F85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3F42CF" w:rsidRDefault="003F42CF">
      <w:pPr>
        <w:rPr>
          <w:sz w:val="24"/>
          <w:szCs w:val="24"/>
        </w:rPr>
      </w:pPr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4995"/>
        <w:gridCol w:w="2715"/>
      </w:tblGrid>
      <w:tr w:rsidR="003F42CF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2:00 - 2:05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  <w:p w:rsidR="003F42CF" w:rsidRDefault="003F42C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F42CF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2:10 - 2:20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after="180"/>
              <w:rPr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Overview of </w:t>
            </w:r>
            <w:r>
              <w:rPr>
                <w:i/>
                <w:color w:val="333333"/>
                <w:sz w:val="24"/>
                <w:szCs w:val="24"/>
                <w:highlight w:val="white"/>
              </w:rPr>
              <w:t>JCO Clinical Cancer Informatics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</w:pPr>
            <w:r>
              <w:t>Jeremy Warner and Ashley Ketelhut</w:t>
            </w:r>
          </w:p>
        </w:tc>
      </w:tr>
      <w:tr w:rsidR="003F42C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2:20 - 2:35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Collaboration project overview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</w:pPr>
            <w:r>
              <w:t>Vincent Carey, Nathalie Pochet</w:t>
            </w:r>
          </w:p>
          <w:p w:rsidR="003F42CF" w:rsidRDefault="003F42CF">
            <w:pPr>
              <w:spacing w:line="288" w:lineRule="auto"/>
            </w:pPr>
          </w:p>
        </w:tc>
      </w:tr>
      <w:tr w:rsidR="003F42C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2:35 - 2:50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Collaboration project overview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</w:pPr>
            <w:r>
              <w:t>Raja Mazumder, Evan Johnson</w:t>
            </w:r>
          </w:p>
        </w:tc>
      </w:tr>
      <w:tr w:rsidR="003F42C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F85EF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CF" w:rsidRDefault="003F42CF"/>
        </w:tc>
      </w:tr>
    </w:tbl>
    <w:p w:rsidR="003F42CF" w:rsidRDefault="00F85EF4">
      <w:pPr>
        <w:spacing w:line="331" w:lineRule="auto"/>
      </w:pPr>
      <w:r>
        <w:t xml:space="preserve">Slides for the meeting are here: </w:t>
      </w:r>
      <w:hyperlink r:id="rId5">
        <w:r>
          <w:rPr>
            <w:color w:val="1155CC"/>
            <w:u w:val="single"/>
          </w:rPr>
          <w:t>https://nciphub.org/groups/itcr/monthly_pi_teleconferences</w:t>
        </w:r>
      </w:hyperlink>
    </w:p>
    <w:p w:rsidR="003F42CF" w:rsidRDefault="003F42CF">
      <w:pPr>
        <w:spacing w:line="331" w:lineRule="auto"/>
      </w:pPr>
    </w:p>
    <w:p w:rsidR="003F42CF" w:rsidRDefault="00F85EF4">
      <w:pPr>
        <w:spacing w:line="331" w:lineRule="auto"/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3F42CF" w:rsidRDefault="00F85EF4">
      <w:r>
        <w:t>Raja Mazumder, GW</w:t>
      </w:r>
    </w:p>
    <w:p w:rsidR="003F42CF" w:rsidRDefault="00F85EF4">
      <w:r>
        <w:t>David Gutman Emory</w:t>
      </w:r>
    </w:p>
    <w:p w:rsidR="003F42CF" w:rsidRDefault="00F85EF4">
      <w:r>
        <w:t>Juli Klemm</w:t>
      </w:r>
      <w:r>
        <w:t>, NCI</w:t>
      </w:r>
    </w:p>
    <w:p w:rsidR="003F42CF" w:rsidRDefault="00F85EF4">
      <w:r>
        <w:lastRenderedPageBreak/>
        <w:t>Han Liang MD Anderson</w:t>
      </w:r>
    </w:p>
    <w:p w:rsidR="003F42CF" w:rsidRDefault="00F85EF4">
      <w:r>
        <w:t>Mary Goldman, UC Santa Cruz</w:t>
      </w:r>
    </w:p>
    <w:p w:rsidR="003F42CF" w:rsidRDefault="00F85EF4">
      <w:r>
        <w:t>Amanda Bell, GW</w:t>
      </w:r>
    </w:p>
    <w:p w:rsidR="003F42CF" w:rsidRDefault="00F85EF4">
      <w:r>
        <w:t>Evan Holmes, GW</w:t>
      </w:r>
    </w:p>
    <w:p w:rsidR="003F42CF" w:rsidRDefault="00F85EF4">
      <w:r>
        <w:t>Mervi Heiskanen, NCI</w:t>
      </w:r>
    </w:p>
    <w:p w:rsidR="003F42CF" w:rsidRDefault="00F85EF4">
      <w:r>
        <w:t>Dave Miller, NCI</w:t>
      </w:r>
    </w:p>
    <w:p w:rsidR="003F42CF" w:rsidRDefault="00F85EF4">
      <w:r>
        <w:t>Tom Doak NCGAS/IU</w:t>
      </w:r>
    </w:p>
    <w:p w:rsidR="003F42CF" w:rsidRDefault="00F85EF4">
      <w:r>
        <w:t>Kai Tan (CHOP)</w:t>
      </w:r>
    </w:p>
    <w:p w:rsidR="003F42CF" w:rsidRDefault="00F85EF4">
      <w:r>
        <w:t>Joel Saltz (Stony Brook)</w:t>
      </w:r>
    </w:p>
    <w:p w:rsidR="003F42CF" w:rsidRDefault="00F85EF4">
      <w:r>
        <w:t>Jonathan Silverstein (Pitt)</w:t>
      </w:r>
    </w:p>
    <w:p w:rsidR="003F42CF" w:rsidRDefault="00F85EF4">
      <w:r>
        <w:t>Rachel Karchin (JHU)</w:t>
      </w:r>
    </w:p>
    <w:p w:rsidR="003F42CF" w:rsidRDefault="00F85EF4">
      <w:r>
        <w:t>David Hanauer, U of Michigan</w:t>
      </w:r>
    </w:p>
    <w:p w:rsidR="003F42CF" w:rsidRDefault="00F85EF4">
      <w:r>
        <w:t>Jing Zhu (UCSC)</w:t>
      </w:r>
    </w:p>
    <w:p w:rsidR="003F42CF" w:rsidRDefault="00F85EF4">
      <w:r>
        <w:t>Andrey Fedorov (BWH/HMS)</w:t>
      </w:r>
    </w:p>
    <w:p w:rsidR="003F42CF" w:rsidRDefault="00F85EF4">
      <w:r>
        <w:t>Guilherme Del Fiol, University of Utah</w:t>
      </w:r>
    </w:p>
    <w:p w:rsidR="003F42CF" w:rsidRDefault="00F85EF4">
      <w:r>
        <w:t>Vince Carey, HMS</w:t>
      </w:r>
    </w:p>
    <w:p w:rsidR="003F42CF" w:rsidRDefault="00F85EF4">
      <w:r>
        <w:t>Brian Haas, Broad Institute</w:t>
      </w:r>
    </w:p>
    <w:p w:rsidR="003F42CF" w:rsidRDefault="00F85EF4">
      <w:r>
        <w:t>Brigitte Raumann (UChicago)</w:t>
      </w:r>
    </w:p>
    <w:p w:rsidR="003F42CF" w:rsidRDefault="00F85EF4">
      <w:r>
        <w:t>Terrence Meehan (EMBL-EBI)</w:t>
      </w:r>
    </w:p>
    <w:p w:rsidR="003F42CF" w:rsidRDefault="00F85EF4">
      <w:r>
        <w:t>Dexter Pratt (UCSD)</w:t>
      </w:r>
    </w:p>
    <w:p w:rsidR="003F42CF" w:rsidRDefault="00F85EF4">
      <w:r>
        <w:t>Lydia Kavraki, Rice University</w:t>
      </w:r>
    </w:p>
    <w:p w:rsidR="003F42CF" w:rsidRDefault="00F85EF4">
      <w:r>
        <w:t>Kristen Naegle (Washington University, St. Louis)</w:t>
      </w:r>
    </w:p>
    <w:p w:rsidR="003F42CF" w:rsidRDefault="00F85EF4">
      <w:r>
        <w:t>Yantian Zhang, NCI</w:t>
      </w:r>
    </w:p>
    <w:p w:rsidR="003F42CF" w:rsidRDefault="00F85EF4">
      <w:r>
        <w:t>Helen Parkinson, (EMBL-EBI)</w:t>
      </w:r>
    </w:p>
    <w:p w:rsidR="003F42CF" w:rsidRDefault="00F85EF4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Dan Marcus (WashU)</w:t>
      </w:r>
    </w:p>
    <w:p w:rsidR="003F42CF" w:rsidRDefault="00F85EF4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Levi Waldron, CUNY</w:t>
      </w:r>
    </w:p>
    <w:p w:rsidR="003F42CF" w:rsidRDefault="00F85EF4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Jill Mesirov</w:t>
      </w:r>
    </w:p>
    <w:p w:rsidR="003F42CF" w:rsidRDefault="00F85EF4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Xiaodong Wu, UIOWA</w:t>
      </w:r>
    </w:p>
    <w:p w:rsidR="003F42CF" w:rsidRDefault="00F85EF4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Jerry Li, NCI</w:t>
      </w:r>
    </w:p>
    <w:p w:rsidR="003F42CF" w:rsidRDefault="00F85EF4">
      <w:r>
        <w:t>Bradley Broom, MD Anderson Cancer Center</w:t>
      </w:r>
    </w:p>
    <w:p w:rsidR="003F42CF" w:rsidRDefault="00F85EF4">
      <w:r>
        <w:t>Spy</w:t>
      </w:r>
      <w:r>
        <w:t>ridon Bakas (CBICA, UPenn)</w:t>
      </w:r>
    </w:p>
    <w:p w:rsidR="003F42CF" w:rsidRDefault="00F85EF4">
      <w:r>
        <w:t>Dinler Amaral Antunes, Rice University</w:t>
      </w:r>
    </w:p>
    <w:p w:rsidR="003F42CF" w:rsidRDefault="00F85EF4">
      <w:r>
        <w:t xml:space="preserve">Harry Hochheiser (Pitt) </w:t>
      </w:r>
    </w:p>
    <w:p w:rsidR="003F42CF" w:rsidRDefault="00F85EF4">
      <w:r>
        <w:t>Simina Boca (Georgetown)</w:t>
      </w:r>
    </w:p>
    <w:p w:rsidR="003F42CF" w:rsidRDefault="00F85EF4">
      <w:r>
        <w:t>Guergana Savova (BCH/HMS)</w:t>
      </w:r>
    </w:p>
    <w:p w:rsidR="003F42CF" w:rsidRDefault="00F85EF4">
      <w:r>
        <w:t>Hiro Yoshida, MGH/HMS</w:t>
      </w:r>
    </w:p>
    <w:p w:rsidR="003F42CF" w:rsidRDefault="00F85EF4">
      <w:r>
        <w:t>Malachi Griffith (WASHU)</w:t>
      </w:r>
    </w:p>
    <w:p w:rsidR="003F42CF" w:rsidRDefault="00F85EF4">
      <w:r>
        <w:t>Jayashree Kalpathy-Cramer (MGH/HMS)</w:t>
      </w:r>
    </w:p>
    <w:p w:rsidR="003F42CF" w:rsidRDefault="00F85EF4">
      <w:r>
        <w:t>Fred Prior (UAMS)</w:t>
      </w:r>
    </w:p>
    <w:p w:rsidR="003F42CF" w:rsidRDefault="00F85EF4">
      <w:r>
        <w:t xml:space="preserve">Obi Griffith </w:t>
      </w:r>
      <w:r>
        <w:t>(WashU)</w:t>
      </w:r>
    </w:p>
    <w:p w:rsidR="003F42CF" w:rsidRDefault="00F85EF4">
      <w:r>
        <w:t>Evan Johnson (Boston University)</w:t>
      </w:r>
    </w:p>
    <w:p w:rsidR="003F42CF" w:rsidRDefault="00F85EF4">
      <w:r>
        <w:t>Martin Morgan (Roswell Park)</w:t>
      </w:r>
    </w:p>
    <w:p w:rsidR="003F42CF" w:rsidRDefault="00F85EF4">
      <w:r>
        <w:t>Alex Krasnitz (CSHL)</w:t>
      </w:r>
    </w:p>
    <w:p w:rsidR="003F42CF" w:rsidRDefault="00F85EF4">
      <w:r>
        <w:t>JJ Gao (MSK)</w:t>
      </w:r>
    </w:p>
    <w:p w:rsidR="003F42CF" w:rsidRDefault="00F85EF4">
      <w:r>
        <w:lastRenderedPageBreak/>
        <w:t>Ting Fu, Grace Xiao Lab, UCLA</w:t>
      </w:r>
    </w:p>
    <w:p w:rsidR="003F42CF" w:rsidRDefault="00F85EF4">
      <w:r>
        <w:t>Tim Griffin, U Minnesota</w:t>
      </w:r>
    </w:p>
    <w:p w:rsidR="003F42CF" w:rsidRDefault="003F42CF"/>
    <w:p w:rsidR="003F42CF" w:rsidRDefault="00F85EF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Materials: </w:t>
      </w:r>
      <w:hyperlink r:id="rId6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:rsidR="003F42CF" w:rsidRDefault="00F85EF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:rsidR="003F42CF" w:rsidRDefault="00F85EF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:rsidR="003F42CF" w:rsidRDefault="00F85EF4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GoogleDocs for past meetings: </w:t>
      </w:r>
      <w:hyperlink r:id="rId8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p w:rsidR="003F42CF" w:rsidRDefault="003F42CF"/>
    <w:p w:rsidR="003F42CF" w:rsidRDefault="003F42CF"/>
    <w:p w:rsidR="003F42CF" w:rsidRDefault="003F42CF"/>
    <w:sectPr w:rsidR="003F42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CF"/>
    <w:rsid w:val="003F42CF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zGsmNN8MvZqeWViY0xCMmRMT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cr.cancer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iphub.org/groups/itcr/monthly_pi_teleconferences" TargetMode="External"/><Relationship Id="rId5" Type="http://schemas.openxmlformats.org/officeDocument/2006/relationships/hyperlink" Target="https://nciphub.org/groups/itcr/monthly_pi_teleconferen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biit.webex.com/cbiit/j.php?MTID=m792e8a3829c3ac67ea17f080bd5247c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2019-01-10T19:29:00Z</dcterms:created>
  <dcterms:modified xsi:type="dcterms:W3CDTF">2019-01-10T19:29:00Z</dcterms:modified>
</cp:coreProperties>
</file>