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72" w:rsidRDefault="00282972">
      <w:pPr>
        <w:pStyle w:val="Title"/>
        <w:spacing w:line="331" w:lineRule="auto"/>
        <w:jc w:val="center"/>
      </w:pPr>
      <w:bookmarkStart w:id="0" w:name="_o69etjjikq5s" w:colFirst="0" w:colLast="0"/>
      <w:bookmarkStart w:id="1" w:name="_GoBack"/>
      <w:bookmarkEnd w:id="0"/>
      <w:bookmarkEnd w:id="1"/>
    </w:p>
    <w:p w:rsidR="00282972" w:rsidRDefault="00B27A54">
      <w:pPr>
        <w:pStyle w:val="Title"/>
        <w:spacing w:line="331" w:lineRule="auto"/>
        <w:jc w:val="center"/>
      </w:pPr>
      <w:bookmarkStart w:id="2" w:name="_1hf4d2h8oke3" w:colFirst="0" w:colLast="0"/>
      <w:bookmarkEnd w:id="2"/>
      <w:r>
        <w:t>ITCR Monthly Meeting</w:t>
      </w:r>
    </w:p>
    <w:p w:rsidR="00282972" w:rsidRDefault="00B27A54">
      <w:pPr>
        <w:spacing w:line="331" w:lineRule="auto"/>
        <w:jc w:val="center"/>
      </w:pPr>
      <w:r>
        <w:t>August 3, 2018</w:t>
      </w:r>
    </w:p>
    <w:p w:rsidR="00282972" w:rsidRDefault="00B27A54">
      <w:pPr>
        <w:spacing w:line="331" w:lineRule="auto"/>
        <w:jc w:val="center"/>
      </w:pPr>
      <w:r>
        <w:t>2:00 - 3:00 pm ET</w:t>
      </w:r>
    </w:p>
    <w:p w:rsidR="00282972" w:rsidRDefault="00282972">
      <w:pPr>
        <w:spacing w:line="331" w:lineRule="auto"/>
        <w:jc w:val="center"/>
      </w:pPr>
    </w:p>
    <w:p w:rsidR="00282972" w:rsidRDefault="00B27A54">
      <w:pPr>
        <w:spacing w:line="331" w:lineRule="auto"/>
        <w:rPr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282972" w:rsidRDefault="00B27A54">
      <w:pPr>
        <w:spacing w:line="331" w:lineRule="auto"/>
      </w:pPr>
      <w:r>
        <w:t>Join by phone:</w:t>
      </w:r>
    </w:p>
    <w:p w:rsidR="00282972" w:rsidRDefault="00B27A54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282972" w:rsidRDefault="00B27A54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282972" w:rsidRDefault="00282972">
      <w:pPr>
        <w:spacing w:line="331" w:lineRule="auto"/>
      </w:pPr>
    </w:p>
    <w:p w:rsidR="00282972" w:rsidRDefault="00B27A54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282972" w:rsidRDefault="00282972">
      <w:pPr>
        <w:rPr>
          <w:i/>
          <w:sz w:val="24"/>
          <w:szCs w:val="24"/>
        </w:rPr>
      </w:pPr>
    </w:p>
    <w:p w:rsidR="00282972" w:rsidRDefault="00B27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82972" w:rsidRDefault="00282972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4995"/>
        <w:gridCol w:w="2715"/>
      </w:tblGrid>
      <w:tr w:rsidR="00282972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Updates</w:t>
            </w:r>
          </w:p>
          <w:p w:rsidR="00282972" w:rsidRDefault="00282972">
            <w:pPr>
              <w:spacing w:line="288" w:lineRule="auto"/>
              <w:rPr>
                <w:sz w:val="24"/>
                <w:szCs w:val="24"/>
              </w:rPr>
            </w:pPr>
          </w:p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Training and Outreach WG meeting will be August 9, 4:00pm ET. David Hanauer is our new TOW Chair. He has circulated a survey to collect input on the next round of priorities fo</w:t>
            </w:r>
            <w:r>
              <w:rPr>
                <w:sz w:val="24"/>
                <w:szCs w:val="24"/>
              </w:rPr>
              <w:t xml:space="preserve">r the group. Please provide your feedback!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https://umichumhs.qualtrics.com/jfe/form/SV_b1NJFgL0xATuN6Z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82972" w:rsidRDefault="00282972">
            <w:pPr>
              <w:rPr>
                <w:sz w:val="24"/>
                <w:szCs w:val="24"/>
              </w:rPr>
            </w:pPr>
          </w:p>
          <w:p w:rsidR="00282972" w:rsidRDefault="00B27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Juli if would like to be added to the TOW mailing list and recei</w:t>
            </w:r>
            <w:r>
              <w:rPr>
                <w:sz w:val="24"/>
                <w:szCs w:val="24"/>
              </w:rPr>
              <w:t xml:space="preserve">ve information about these meetings.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  <w:p w:rsidR="00282972" w:rsidRDefault="00282972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82972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New ITCR R21 Grantee Presentation: Proteomic-based integrated subject-specific networks in cancer </w:t>
            </w:r>
          </w:p>
          <w:p w:rsidR="00282972" w:rsidRDefault="00B27A54">
            <w:pPr>
              <w:spacing w:after="180"/>
              <w:rPr>
                <w:color w:val="333333"/>
                <w:sz w:val="24"/>
                <w:szCs w:val="24"/>
                <w:highlight w:val="white"/>
              </w:rPr>
            </w:pPr>
            <w:hyperlink r:id="rId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Slides</w:t>
              </w:r>
            </w:hyperlink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</w:pPr>
            <w:r>
              <w:lastRenderedPageBreak/>
              <w:t>Min Jin Ha, Veerabhadran Baladandayuthapani</w:t>
            </w:r>
          </w:p>
          <w:p w:rsidR="00282972" w:rsidRDefault="00B27A54">
            <w:pPr>
              <w:spacing w:line="288" w:lineRule="auto"/>
            </w:pPr>
            <w:r>
              <w:lastRenderedPageBreak/>
              <w:t>MD Anderson</w:t>
            </w:r>
          </w:p>
        </w:tc>
      </w:tr>
      <w:tr w:rsidR="0028297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2:20 - 2:30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New ITCR R21 Grantee Presentation: An Ontology-driven Faceted Query Engine for the Kentucky Cancer Registry </w:t>
            </w:r>
          </w:p>
          <w:p w:rsidR="00282972" w:rsidRDefault="00B27A54">
            <w:pPr>
              <w:rPr>
                <w:color w:val="333333"/>
                <w:sz w:val="20"/>
                <w:szCs w:val="20"/>
                <w:highlight w:val="white"/>
              </w:rPr>
            </w:pPr>
            <w:hyperlink r:id="rId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Slides</w:t>
              </w:r>
            </w:hyperlink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</w:pPr>
            <w:r>
              <w:t xml:space="preserve">GQ Zhang, </w:t>
            </w:r>
          </w:p>
          <w:p w:rsidR="00282972" w:rsidRDefault="00B27A54">
            <w:pPr>
              <w:spacing w:line="288" w:lineRule="auto"/>
            </w:pPr>
            <w:r>
              <w:t>Licong Cui</w:t>
            </w:r>
          </w:p>
          <w:p w:rsidR="00282972" w:rsidRDefault="00B27A54">
            <w:pPr>
              <w:spacing w:line="288" w:lineRule="auto"/>
            </w:pPr>
            <w:r>
              <w:t>U Kentucky</w:t>
            </w:r>
          </w:p>
          <w:p w:rsidR="00282972" w:rsidRDefault="00282972">
            <w:pPr>
              <w:spacing w:line="288" w:lineRule="auto"/>
            </w:pPr>
          </w:p>
        </w:tc>
      </w:tr>
      <w:tr w:rsidR="0028297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2:30 - 2:50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after="100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New ITCR Working Group Proposal: Sustainability and Industry Partnership WG</w:t>
            </w:r>
          </w:p>
          <w:p w:rsidR="00282972" w:rsidRDefault="00B27A54">
            <w:pPr>
              <w:rPr>
                <w:color w:val="333333"/>
                <w:sz w:val="24"/>
                <w:szCs w:val="24"/>
                <w:highlight w:val="white"/>
              </w:rPr>
            </w:pPr>
            <w:hyperlink r:id="rId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Draft Concept Document</w:t>
              </w:r>
            </w:hyperlink>
          </w:p>
          <w:p w:rsidR="00282972" w:rsidRDefault="00B27A54">
            <w:pPr>
              <w:rPr>
                <w:color w:val="333333"/>
                <w:sz w:val="24"/>
                <w:szCs w:val="24"/>
                <w:highlight w:val="white"/>
              </w:rPr>
            </w:pPr>
            <w:hyperlink r:id="rId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Slides</w:t>
              </w:r>
            </w:hyperlink>
          </w:p>
          <w:p w:rsidR="00282972" w:rsidRDefault="00B27A54">
            <w:pPr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b/>
                <w:color w:val="333333"/>
                <w:sz w:val="24"/>
                <w:szCs w:val="24"/>
                <w:highlight w:val="yellow"/>
                <w:u w:val="single"/>
              </w:rPr>
              <w:t>Interested in Partic</w:t>
            </w:r>
            <w:r>
              <w:rPr>
                <w:b/>
                <w:color w:val="333333"/>
                <w:sz w:val="24"/>
                <w:szCs w:val="24"/>
                <w:highlight w:val="yellow"/>
                <w:u w:val="single"/>
              </w:rPr>
              <w:t>ipating: Enter your name below</w:t>
            </w:r>
            <w:r>
              <w:rPr>
                <w:color w:val="333333"/>
                <w:sz w:val="24"/>
                <w:szCs w:val="24"/>
                <w:highlight w:val="yellow"/>
              </w:rPr>
              <w:t>:</w:t>
            </w:r>
          </w:p>
          <w:p w:rsidR="00282972" w:rsidRDefault="00B27A54">
            <w:pPr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yellow"/>
              </w:rPr>
              <w:t>Juli Klemm</w:t>
            </w:r>
          </w:p>
          <w:p w:rsidR="00282972" w:rsidRDefault="00B27A54">
            <w:pPr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yellow"/>
              </w:rPr>
              <w:t>Andrey Fedorov</w:t>
            </w:r>
          </w:p>
          <w:p w:rsidR="00282972" w:rsidRDefault="00B27A54">
            <w:pPr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yellow"/>
              </w:rPr>
              <w:t>Joseph Perl (perl@slac.stanford.edu)</w:t>
            </w:r>
          </w:p>
          <w:p w:rsidR="00282972" w:rsidRDefault="00B27A54">
            <w:pPr>
              <w:rPr>
                <w:color w:val="333333"/>
                <w:sz w:val="24"/>
                <w:szCs w:val="24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yellow"/>
              </w:rPr>
              <w:t>Malachi Griffith (</w:t>
            </w:r>
            <w:hyperlink r:id="rId10">
              <w:r>
                <w:rPr>
                  <w:color w:val="1155CC"/>
                  <w:sz w:val="24"/>
                  <w:szCs w:val="24"/>
                  <w:highlight w:val="yellow"/>
                  <w:u w:val="single"/>
                </w:rPr>
                <w:t>mgriffit@wustl.edu</w:t>
              </w:r>
            </w:hyperlink>
            <w:r>
              <w:rPr>
                <w:color w:val="333333"/>
                <w:sz w:val="24"/>
                <w:szCs w:val="24"/>
                <w:highlight w:val="yellow"/>
              </w:rPr>
              <w:t>)</w:t>
            </w:r>
          </w:p>
          <w:p w:rsidR="00282972" w:rsidRDefault="00B27A54">
            <w:pPr>
              <w:rPr>
                <w:color w:val="333333"/>
                <w:sz w:val="18"/>
                <w:szCs w:val="18"/>
                <w:highlight w:val="yellow"/>
              </w:rPr>
            </w:pPr>
            <w:r>
              <w:rPr>
                <w:color w:val="333333"/>
                <w:sz w:val="24"/>
                <w:szCs w:val="24"/>
                <w:highlight w:val="yellow"/>
              </w:rPr>
              <w:t>Avinash Sahu (</w:t>
            </w:r>
            <w:hyperlink r:id="rId11">
              <w:r>
                <w:rPr>
                  <w:color w:val="1155CC"/>
                  <w:sz w:val="18"/>
                  <w:szCs w:val="18"/>
                  <w:highlight w:val="yellow"/>
                  <w:u w:val="single"/>
                </w:rPr>
                <w:t>asahu@jimmy.harvard.edu</w:t>
              </w:r>
            </w:hyperlink>
            <w:r>
              <w:rPr>
                <w:color w:val="333333"/>
                <w:sz w:val="18"/>
                <w:szCs w:val="18"/>
                <w:highlight w:val="yellow"/>
              </w:rPr>
              <w:t>)</w:t>
            </w:r>
          </w:p>
          <w:p w:rsidR="00282972" w:rsidRDefault="00B27A54">
            <w:pPr>
              <w:rPr>
                <w:highlight w:val="yellow"/>
              </w:rPr>
            </w:pPr>
            <w:r>
              <w:rPr>
                <w:highlight w:val="yellow"/>
              </w:rPr>
              <w:t>GQ Zhang, U Kentucky</w:t>
            </w:r>
          </w:p>
          <w:p w:rsidR="00282972" w:rsidRDefault="00B27A54">
            <w:pPr>
              <w:rPr>
                <w:color w:val="333333"/>
                <w:sz w:val="18"/>
                <w:szCs w:val="18"/>
                <w:highlight w:val="yellow"/>
              </w:rPr>
            </w:pPr>
            <w:r>
              <w:rPr>
                <w:highlight w:val="yellow"/>
              </w:rPr>
              <w:t>Brion Sarachan, GE Research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</w:pPr>
            <w:r>
              <w:t>Michael Becich, U Pittsburgh</w:t>
            </w:r>
          </w:p>
        </w:tc>
      </w:tr>
      <w:tr w:rsidR="00282972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B27A5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72" w:rsidRDefault="00282972"/>
        </w:tc>
      </w:tr>
    </w:tbl>
    <w:p w:rsidR="00282972" w:rsidRDefault="00282972">
      <w:pPr>
        <w:spacing w:line="331" w:lineRule="auto"/>
      </w:pPr>
    </w:p>
    <w:p w:rsidR="00282972" w:rsidRDefault="00B27A54">
      <w:pPr>
        <w:spacing w:line="331" w:lineRule="auto"/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282972" w:rsidRDefault="00B27A54">
      <w:r>
        <w:t>Juli Klemm, NCI</w:t>
      </w:r>
    </w:p>
    <w:p w:rsidR="00282972" w:rsidRDefault="00B27A54">
      <w:r>
        <w:t>Mary Goldman, UC Santa Cruz</w:t>
      </w:r>
    </w:p>
    <w:p w:rsidR="00282972" w:rsidRDefault="00B27A54">
      <w:r>
        <w:t>Jing Zhu, UC Santa Cruz</w:t>
      </w:r>
    </w:p>
    <w:p w:rsidR="00282972" w:rsidRDefault="00B27A54">
      <w:r>
        <w:t>Paul Fearn, NCI</w:t>
      </w:r>
    </w:p>
    <w:p w:rsidR="00282972" w:rsidRDefault="00B27A54">
      <w:r>
        <w:t>Jayashree Kalpathy-Cramer, MGH/HMS</w:t>
      </w:r>
    </w:p>
    <w:p w:rsidR="00282972" w:rsidRDefault="00B27A54">
      <w:r>
        <w:t>Raja Mazumder, GW</w:t>
      </w:r>
    </w:p>
    <w:p w:rsidR="00282972" w:rsidRDefault="00B27A54">
      <w:r>
        <w:t>Michael Reich, UCSD</w:t>
      </w:r>
    </w:p>
    <w:p w:rsidR="00282972" w:rsidRDefault="00B27A54">
      <w:r>
        <w:t>Nathalie Pochet, BWH/HMS/B</w:t>
      </w:r>
      <w:r>
        <w:t>road</w:t>
      </w:r>
    </w:p>
    <w:p w:rsidR="00282972" w:rsidRDefault="00B27A54">
      <w:r>
        <w:t>Fred Prior, UAMS</w:t>
      </w:r>
    </w:p>
    <w:p w:rsidR="00282972" w:rsidRDefault="00B27A54">
      <w:r>
        <w:t>Jerry Li, NCI</w:t>
      </w:r>
    </w:p>
    <w:p w:rsidR="00282972" w:rsidRDefault="00B27A54">
      <w:r>
        <w:t>Leah Mechanic, NCI</w:t>
      </w:r>
    </w:p>
    <w:p w:rsidR="00282972" w:rsidRDefault="00B27A54">
      <w:r>
        <w:t>John Weinstein, MD Anderson</w:t>
      </w:r>
    </w:p>
    <w:p w:rsidR="00282972" w:rsidRDefault="00B27A54">
      <w:r>
        <w:t>Guilherme Del Fiol, University of Utah</w:t>
      </w:r>
    </w:p>
    <w:p w:rsidR="00282972" w:rsidRDefault="00B27A54">
      <w:r>
        <w:t>Corey Arnold, UCLA</w:t>
      </w:r>
    </w:p>
    <w:p w:rsidR="00282972" w:rsidRDefault="00B27A54">
      <w:r>
        <w:t>Lee Cooper, Emory</w:t>
      </w:r>
    </w:p>
    <w:p w:rsidR="00282972" w:rsidRDefault="00B27A54">
      <w:r>
        <w:t>Christos Patriotis, NCI</w:t>
      </w:r>
    </w:p>
    <w:p w:rsidR="00282972" w:rsidRDefault="00B27A54">
      <w:r>
        <w:t>Tim Griffin, U of Minnesota</w:t>
      </w:r>
    </w:p>
    <w:p w:rsidR="00282972" w:rsidRDefault="00B27A54">
      <w:r>
        <w:lastRenderedPageBreak/>
        <w:t>Avinash Sahu, Dana Farber</w:t>
      </w:r>
    </w:p>
    <w:p w:rsidR="00282972" w:rsidRDefault="00B27A54">
      <w:r>
        <w:t>Harald Paganetti, MGH/Harvard Medical School</w:t>
      </w:r>
    </w:p>
    <w:p w:rsidR="00282972" w:rsidRDefault="00B27A54">
      <w:r>
        <w:t>Joseph Perl, SLAC/Stanford University</w:t>
      </w:r>
    </w:p>
    <w:p w:rsidR="00282972" w:rsidRDefault="00B27A54">
      <w:r>
        <w:t>David Hanauer, U of Michigan</w:t>
      </w:r>
    </w:p>
    <w:p w:rsidR="00282972" w:rsidRDefault="00B27A54">
      <w:r>
        <w:t>Joel Saltz, Stony Brook</w:t>
      </w:r>
    </w:p>
    <w:p w:rsidR="00282972" w:rsidRDefault="00B27A54">
      <w:r>
        <w:t>Tom Doak NCGAS IU</w:t>
      </w:r>
    </w:p>
    <w:p w:rsidR="00282972" w:rsidRDefault="00B27A54">
      <w:r>
        <w:t>Izumi Hinkson, NCI</w:t>
      </w:r>
    </w:p>
    <w:p w:rsidR="00282972" w:rsidRDefault="00B27A54">
      <w:r>
        <w:t>Malachi Griffith, WashU</w:t>
      </w:r>
    </w:p>
    <w:p w:rsidR="00282972" w:rsidRDefault="00B27A54">
      <w:r>
        <w:t>Obi Griffith, WashU</w:t>
      </w:r>
    </w:p>
    <w:p w:rsidR="00282972" w:rsidRDefault="00B27A54">
      <w:r>
        <w:t>Jan Schuemann, MGH/HMS</w:t>
      </w:r>
    </w:p>
    <w:p w:rsidR="00282972" w:rsidRDefault="00B27A54">
      <w:r>
        <w:t>Bill Timmer, NCI CTEP</w:t>
      </w:r>
    </w:p>
    <w:p w:rsidR="00282972" w:rsidRDefault="00B27A54">
      <w:r>
        <w:t>Andrey Fedorov, BWH/HMS</w:t>
      </w:r>
    </w:p>
    <w:p w:rsidR="00282972" w:rsidRDefault="00B27A54">
      <w:r>
        <w:t>Jim Robinson</w:t>
      </w:r>
    </w:p>
    <w:p w:rsidR="00282972" w:rsidRDefault="00B27A54">
      <w:r>
        <w:t>Bradley Broom, MD Anderson</w:t>
      </w:r>
    </w:p>
    <w:p w:rsidR="00282972" w:rsidRDefault="00B27A54">
      <w:r>
        <w:t>Alex Krasnitz, CSHL</w:t>
      </w:r>
    </w:p>
    <w:p w:rsidR="00282972" w:rsidRDefault="00B27A54">
      <w:r>
        <w:t>Giuseppe Narzisi, NYGC</w:t>
      </w:r>
    </w:p>
    <w:p w:rsidR="00282972" w:rsidRDefault="00B27A54">
      <w:r>
        <w:t>Brian Haas, Broad Institute</w:t>
      </w:r>
    </w:p>
    <w:p w:rsidR="00282972" w:rsidRDefault="00B27A54">
      <w:r>
        <w:t>Han Liang, MD Anderson</w:t>
      </w:r>
    </w:p>
    <w:p w:rsidR="00282972" w:rsidRDefault="00B27A54">
      <w:r>
        <w:t>Pratik Jagtap, University of Minnesota</w:t>
      </w:r>
    </w:p>
    <w:p w:rsidR="00282972" w:rsidRDefault="00B27A54">
      <w:r>
        <w:t>Helga Thorvald</w:t>
      </w:r>
      <w:r>
        <w:t>sdottir, Broad Institute</w:t>
      </w:r>
    </w:p>
    <w:p w:rsidR="00282972" w:rsidRDefault="00B27A54">
      <w:r>
        <w:t>Jonathan Silverstein, Pitt</w:t>
      </w:r>
    </w:p>
    <w:p w:rsidR="00282972" w:rsidRDefault="00B27A54">
      <w:r>
        <w:t>GQ Zhang, U Kentucky</w:t>
      </w:r>
    </w:p>
    <w:p w:rsidR="00282972" w:rsidRDefault="00B27A54">
      <w:r>
        <w:t>Licong Cui, U Kentucky</w:t>
      </w:r>
    </w:p>
    <w:p w:rsidR="00282972" w:rsidRDefault="00B27A54">
      <w:r>
        <w:t>Brion Sarachan, GE Research</w:t>
      </w:r>
    </w:p>
    <w:p w:rsidR="00282972" w:rsidRDefault="00B27A54">
      <w:r>
        <w:t>_________________________________________</w:t>
      </w:r>
    </w:p>
    <w:p w:rsidR="00282972" w:rsidRDefault="00282972"/>
    <w:p w:rsidR="00282972" w:rsidRDefault="00282972"/>
    <w:p w:rsidR="00282972" w:rsidRDefault="00B27A54">
      <w:r>
        <w:t>Action item:</w:t>
      </w:r>
    </w:p>
    <w:p w:rsidR="00282972" w:rsidRDefault="00B27A54">
      <w:pPr>
        <w:rPr>
          <w:b/>
          <w:color w:val="333333"/>
          <w:sz w:val="24"/>
          <w:szCs w:val="24"/>
        </w:rPr>
      </w:pPr>
      <w:r>
        <w:rPr>
          <w:b/>
        </w:rPr>
        <w:t xml:space="preserve">Interest in joining the </w:t>
      </w:r>
      <w:r>
        <w:rPr>
          <w:b/>
          <w:color w:val="333333"/>
          <w:sz w:val="24"/>
          <w:szCs w:val="24"/>
        </w:rPr>
        <w:t>Sustainability and Industry Partnership WG</w:t>
      </w:r>
    </w:p>
    <w:p w:rsidR="00282972" w:rsidRDefault="00B27A54">
      <w:pPr>
        <w:spacing w:line="331" w:lineRule="auto"/>
      </w:pPr>
      <w:r>
        <w:rPr>
          <w:color w:val="FF0000"/>
          <w:sz w:val="24"/>
          <w:szCs w:val="24"/>
          <w:u w:val="single"/>
        </w:rPr>
        <w:t>please e</w:t>
      </w:r>
      <w:r>
        <w:rPr>
          <w:color w:val="FF0000"/>
          <w:sz w:val="24"/>
          <w:szCs w:val="24"/>
          <w:u w:val="single"/>
        </w:rPr>
        <w:t>nter your name and institution below:</w:t>
      </w:r>
    </w:p>
    <w:p w:rsidR="00282972" w:rsidRDefault="00282972">
      <w:pPr>
        <w:rPr>
          <w:color w:val="333333"/>
          <w:sz w:val="24"/>
          <w:szCs w:val="24"/>
          <w:highlight w:val="white"/>
        </w:rPr>
      </w:pPr>
    </w:p>
    <w:p w:rsidR="00282972" w:rsidRDefault="00B27A54">
      <w:r>
        <w:t>GQ Zhang, U Kentucky</w:t>
      </w:r>
    </w:p>
    <w:p w:rsidR="00282972" w:rsidRDefault="00B27A54">
      <w:r>
        <w:t>Brion Sarachan, GE Research</w:t>
      </w:r>
    </w:p>
    <w:p w:rsidR="00282972" w:rsidRDefault="00282972">
      <w:pPr>
        <w:rPr>
          <w:color w:val="333333"/>
          <w:sz w:val="24"/>
          <w:szCs w:val="24"/>
          <w:highlight w:val="white"/>
        </w:rPr>
      </w:pPr>
    </w:p>
    <w:p w:rsidR="00282972" w:rsidRDefault="00282972">
      <w:pPr>
        <w:rPr>
          <w:color w:val="333333"/>
          <w:sz w:val="24"/>
          <w:szCs w:val="24"/>
          <w:highlight w:val="white"/>
        </w:rPr>
      </w:pPr>
    </w:p>
    <w:p w:rsidR="00282972" w:rsidRDefault="00282972"/>
    <w:p w:rsidR="00282972" w:rsidRDefault="00B27A5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12">
        <w:r>
          <w:rPr>
            <w:color w:val="1155CC"/>
            <w:sz w:val="24"/>
            <w:szCs w:val="24"/>
            <w:u w:val="single"/>
          </w:rPr>
          <w:t>https://nciphub.org/groups/itcr/monthly_pi_teleconferences</w:t>
        </w:r>
      </w:hyperlink>
      <w:r>
        <w:rPr>
          <w:sz w:val="24"/>
          <w:szCs w:val="24"/>
        </w:rPr>
        <w:t xml:space="preserve">  </w:t>
      </w:r>
    </w:p>
    <w:p w:rsidR="00282972" w:rsidRDefault="00B27A5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282972" w:rsidRDefault="00B27A5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3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282972" w:rsidRDefault="00B27A54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14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:rsidR="00282972" w:rsidRDefault="00282972"/>
    <w:p w:rsidR="00282972" w:rsidRDefault="00282972"/>
    <w:sectPr w:rsidR="002829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2"/>
    <w:rsid w:val="00282972"/>
    <w:rsid w:val="00B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4rQMokca1wZ6ek5hL9KDdBNX4siBVcF9mHHG8ZevsI/edit" TargetMode="External"/><Relationship Id="rId13" Type="http://schemas.openxmlformats.org/officeDocument/2006/relationships/hyperlink" Target="https://itcr.cancer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iphub.org/groups/itcr/File:/uploads/OncoreSphere-8-3-2018.pptx" TargetMode="External"/><Relationship Id="rId12" Type="http://schemas.openxmlformats.org/officeDocument/2006/relationships/hyperlink" Target="https://nciphub.org/groups/itcr/monthly_pi_teleconferenc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ciphub.org/groups/itcr/File:ITCR_introduction.pptx" TargetMode="External"/><Relationship Id="rId11" Type="http://schemas.openxmlformats.org/officeDocument/2006/relationships/hyperlink" Target="mailto:asahu@jimmy.harvard.edu" TargetMode="External"/><Relationship Id="rId5" Type="http://schemas.openxmlformats.org/officeDocument/2006/relationships/hyperlink" Target="https://umichumhs.qualtrics.com/jfe/form/SV_b1NJFgL0xATuN6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griffit@wustl.edu" TargetMode="Externa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https://nciphub.org/groups/itcr/File:/uploads/0-ITCR_SIP_WG_Intro_MBv4_20180802.pptx" TargetMode="External"/><Relationship Id="rId14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2019-01-10T19:27:00Z</dcterms:created>
  <dcterms:modified xsi:type="dcterms:W3CDTF">2019-01-10T19:27:00Z</dcterms:modified>
</cp:coreProperties>
</file>