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3CD17" w14:textId="77777777" w:rsidR="000B6F2C" w:rsidRDefault="00FC6F0A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  <w:r>
        <w:t>Video can be used in many different ways to support the training and outreach goals of ITCR Projects. Four examples of purposes (and there may be many more) include:</w:t>
      </w:r>
    </w:p>
    <w:p w14:paraId="26EFB29D" w14:textId="77777777" w:rsidR="000B6F2C" w:rsidRDefault="000B6F2C">
      <w:pPr>
        <w:pBdr>
          <w:top w:val="nil"/>
          <w:left w:val="nil"/>
          <w:bottom w:val="nil"/>
          <w:right w:val="nil"/>
          <w:between w:val="nil"/>
        </w:pBdr>
      </w:pPr>
    </w:p>
    <w:p w14:paraId="54A400E8" w14:textId="77777777" w:rsidR="000B6F2C" w:rsidRDefault="00FC6F0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A.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b/>
        </w:rPr>
        <w:t>Videos primarily focused on training</w:t>
      </w:r>
    </w:p>
    <w:p w14:paraId="32C3B640" w14:textId="77777777" w:rsidR="000B6F2C" w:rsidRDefault="000B6F2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1933734B" w14:textId="77777777" w:rsidR="000B6F2C" w:rsidRDefault="00FC6F0A">
      <w:pPr>
        <w:pBdr>
          <w:top w:val="nil"/>
          <w:left w:val="nil"/>
          <w:bottom w:val="nil"/>
          <w:right w:val="nil"/>
          <w:between w:val="nil"/>
        </w:pBdr>
        <w:ind w:left="540" w:hanging="540"/>
      </w:pPr>
      <w:r>
        <w:t>1.</w:t>
      </w:r>
      <w:r>
        <w:rPr>
          <w:sz w:val="14"/>
          <w:szCs w:val="14"/>
        </w:rPr>
        <w:t xml:space="preserve">       </w:t>
      </w:r>
      <w:r>
        <w:t>Detailed training video clips that sh</w:t>
      </w:r>
      <w:r>
        <w:t>ow users how to exercise functionality of the software</w:t>
      </w:r>
    </w:p>
    <w:p w14:paraId="65DAC701" w14:textId="77777777" w:rsidR="000B6F2C" w:rsidRDefault="00FC6F0A">
      <w:pPr>
        <w:pBdr>
          <w:top w:val="nil"/>
          <w:left w:val="nil"/>
          <w:bottom w:val="nil"/>
          <w:right w:val="nil"/>
          <w:between w:val="nil"/>
        </w:pBdr>
        <w:ind w:left="540" w:hanging="540"/>
      </w:pPr>
      <w:r>
        <w:t>2.</w:t>
      </w:r>
      <w:r>
        <w:rPr>
          <w:sz w:val="14"/>
          <w:szCs w:val="14"/>
        </w:rPr>
        <w:t xml:space="preserve">       </w:t>
      </w:r>
      <w:r>
        <w:t>Overviews that describe the software product as a whole and identify how to find other resources</w:t>
      </w:r>
    </w:p>
    <w:p w14:paraId="15116B80" w14:textId="77777777" w:rsidR="000B6F2C" w:rsidRDefault="00FC6F0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</w:t>
      </w:r>
    </w:p>
    <w:p w14:paraId="5855C3D2" w14:textId="77777777" w:rsidR="000B6F2C" w:rsidRDefault="00FC6F0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B.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b/>
        </w:rPr>
        <w:t>Videos primarily focused on outreach</w:t>
      </w:r>
    </w:p>
    <w:p w14:paraId="6D464393" w14:textId="77777777" w:rsidR="000B6F2C" w:rsidRDefault="000B6F2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3B9B5B02" w14:textId="77777777" w:rsidR="000B6F2C" w:rsidRDefault="00FC6F0A">
      <w:pPr>
        <w:pBdr>
          <w:top w:val="nil"/>
          <w:left w:val="nil"/>
          <w:bottom w:val="nil"/>
          <w:right w:val="nil"/>
          <w:between w:val="nil"/>
        </w:pBdr>
        <w:ind w:left="540" w:hanging="540"/>
      </w:pPr>
      <w:r>
        <w:t>3.</w:t>
      </w:r>
      <w:r>
        <w:rPr>
          <w:sz w:val="14"/>
          <w:szCs w:val="14"/>
        </w:rPr>
        <w:t xml:space="preserve">       </w:t>
      </w:r>
      <w:r>
        <w:t>Detailed outreach videos that describe us</w:t>
      </w:r>
      <w:r>
        <w:t>e cases, functionality, support, algorithms, software history, tech stack, etc.</w:t>
      </w:r>
    </w:p>
    <w:p w14:paraId="51FF3843" w14:textId="77777777" w:rsidR="000B6F2C" w:rsidRDefault="00FC6F0A">
      <w:pPr>
        <w:pBdr>
          <w:top w:val="nil"/>
          <w:left w:val="nil"/>
          <w:bottom w:val="nil"/>
          <w:right w:val="nil"/>
          <w:between w:val="nil"/>
        </w:pBdr>
        <w:ind w:left="540" w:hanging="540"/>
      </w:pPr>
      <w:r>
        <w:t>4.</w:t>
      </w:r>
      <w:r>
        <w:rPr>
          <w:sz w:val="14"/>
          <w:szCs w:val="14"/>
        </w:rPr>
        <w:t xml:space="preserve">       </w:t>
      </w:r>
      <w:r>
        <w:t>Explanation videos that are intended to help potential users understand quickly what your software product does and whether it could be useful to them</w:t>
      </w:r>
    </w:p>
    <w:p w14:paraId="471E48B1" w14:textId="77777777" w:rsidR="000B6F2C" w:rsidRDefault="000B6F2C">
      <w:pPr>
        <w:pBdr>
          <w:top w:val="nil"/>
          <w:left w:val="nil"/>
          <w:bottom w:val="nil"/>
          <w:right w:val="nil"/>
          <w:between w:val="nil"/>
        </w:pBdr>
      </w:pPr>
    </w:p>
    <w:p w14:paraId="6FD78CC8" w14:textId="77777777" w:rsidR="000B6F2C" w:rsidRDefault="00FC6F0A">
      <w:pPr>
        <w:pBdr>
          <w:top w:val="nil"/>
          <w:left w:val="nil"/>
          <w:bottom w:val="nil"/>
          <w:right w:val="nil"/>
          <w:between w:val="nil"/>
        </w:pBdr>
      </w:pPr>
      <w:r>
        <w:t>Based on our di</w:t>
      </w:r>
      <w:r>
        <w:t>scussion from last time, and after consultation with ITCR program staff – we would like to propose the development of a set of explanation/outreach videos (#4) that can be used for the following goals:</w:t>
      </w:r>
    </w:p>
    <w:p w14:paraId="3B40D6BB" w14:textId="77777777" w:rsidR="000B6F2C" w:rsidRDefault="000B6F2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17AAA5C" w14:textId="77777777" w:rsidR="000B6F2C" w:rsidRDefault="00FC6F0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Goals:</w:t>
      </w:r>
    </w:p>
    <w:p w14:paraId="19E670E1" w14:textId="77777777" w:rsidR="000B6F2C" w:rsidRDefault="000B6F2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388518F8" w14:textId="77777777" w:rsidR="000B6F2C" w:rsidRDefault="00FC6F0A">
      <w:pPr>
        <w:pBdr>
          <w:top w:val="nil"/>
          <w:left w:val="nil"/>
          <w:bottom w:val="nil"/>
          <w:right w:val="nil"/>
          <w:between w:val="nil"/>
        </w:pBdr>
        <w:ind w:left="450" w:hanging="450"/>
      </w:pPr>
      <w:r>
        <w:t>(1)</w:t>
      </w:r>
      <w:r>
        <w:rPr>
          <w:sz w:val="14"/>
          <w:szCs w:val="14"/>
        </w:rPr>
        <w:t xml:space="preserve">    </w:t>
      </w:r>
      <w:r>
        <w:t>Provide an easy and rapid mechanism for cancer researchers (and other users) to learn about your software product and determine whether it’s worth a more detailed evaluation</w:t>
      </w:r>
    </w:p>
    <w:p w14:paraId="651BA288" w14:textId="77777777" w:rsidR="000B6F2C" w:rsidRDefault="00FC6F0A">
      <w:pPr>
        <w:pBdr>
          <w:top w:val="nil"/>
          <w:left w:val="nil"/>
          <w:bottom w:val="nil"/>
          <w:right w:val="nil"/>
          <w:between w:val="nil"/>
        </w:pBdr>
        <w:ind w:left="450" w:hanging="450"/>
      </w:pPr>
      <w:r>
        <w:t>(2)</w:t>
      </w:r>
      <w:r>
        <w:rPr>
          <w:sz w:val="14"/>
          <w:szCs w:val="14"/>
        </w:rPr>
        <w:t xml:space="preserve">    </w:t>
      </w:r>
      <w:r>
        <w:t xml:space="preserve">Provide a way to showcase the ITCR products to NCI leadership, to advocate </w:t>
      </w:r>
      <w:r>
        <w:t>for the continued support of the program</w:t>
      </w:r>
    </w:p>
    <w:p w14:paraId="70371D56" w14:textId="77777777" w:rsidR="000B6F2C" w:rsidRDefault="000B6F2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D6D5598" w14:textId="77777777" w:rsidR="000B6F2C" w:rsidRDefault="00FC6F0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Suggestions for creating videos</w:t>
      </w:r>
    </w:p>
    <w:p w14:paraId="36796AAE" w14:textId="77777777" w:rsidR="000B6F2C" w:rsidRDefault="000B6F2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6AFE7378" w14:textId="77777777" w:rsidR="000B6F2C" w:rsidRDefault="00FC6F0A">
      <w:pPr>
        <w:pBdr>
          <w:top w:val="nil"/>
          <w:left w:val="nil"/>
          <w:bottom w:val="nil"/>
          <w:right w:val="nil"/>
          <w:between w:val="nil"/>
        </w:pBdr>
        <w:ind w:left="450" w:hanging="450"/>
      </w:pPr>
      <w:r>
        <w:t>(1)</w:t>
      </w:r>
      <w:r>
        <w:rPr>
          <w:sz w:val="14"/>
          <w:szCs w:val="14"/>
        </w:rPr>
        <w:t xml:space="preserve">    </w:t>
      </w:r>
      <w:r>
        <w:t>Create short explanation/outreach videos for all U24 projects and self-selected U01 projects that have met the threshold of providing their software for use by others outside</w:t>
      </w:r>
      <w:r>
        <w:t xml:space="preserve"> of their group.</w:t>
      </w:r>
    </w:p>
    <w:p w14:paraId="3EA0AFC4" w14:textId="77777777" w:rsidR="000B6F2C" w:rsidRDefault="00FC6F0A">
      <w:pPr>
        <w:pBdr>
          <w:top w:val="nil"/>
          <w:left w:val="nil"/>
          <w:bottom w:val="nil"/>
          <w:right w:val="nil"/>
          <w:between w:val="nil"/>
        </w:pBdr>
        <w:ind w:left="450" w:hanging="450"/>
      </w:pPr>
      <w:r>
        <w:t>(2)</w:t>
      </w:r>
      <w:r>
        <w:rPr>
          <w:sz w:val="14"/>
          <w:szCs w:val="14"/>
        </w:rPr>
        <w:t xml:space="preserve">    </w:t>
      </w:r>
      <w:r>
        <w:t>Keep videos short (5-10 minutes) and focused primarily on describing use cases and functionality. Try to answer the question “What does a potential user need to know to determine if my software will help them?”</w:t>
      </w:r>
    </w:p>
    <w:p w14:paraId="3583BEB5" w14:textId="77777777" w:rsidR="000B6F2C" w:rsidRDefault="00FC6F0A">
      <w:pPr>
        <w:pBdr>
          <w:top w:val="nil"/>
          <w:left w:val="nil"/>
          <w:bottom w:val="nil"/>
          <w:right w:val="nil"/>
          <w:between w:val="nil"/>
        </w:pBdr>
        <w:ind w:left="450" w:hanging="450"/>
      </w:pPr>
      <w:r>
        <w:t>(3)</w:t>
      </w:r>
      <w:r>
        <w:rPr>
          <w:sz w:val="14"/>
          <w:szCs w:val="14"/>
        </w:rPr>
        <w:t xml:space="preserve">    </w:t>
      </w:r>
      <w:r>
        <w:t>It would be us</w:t>
      </w:r>
      <w:r>
        <w:t>eful for videos to have direct relevance to cancer researchers and use cases, for example by using cancer-related data, even though the tools themselves may be domain-neutral</w:t>
      </w:r>
    </w:p>
    <w:p w14:paraId="1A37EAB1" w14:textId="77777777" w:rsidR="000B6F2C" w:rsidRDefault="00FC6F0A">
      <w:pPr>
        <w:pBdr>
          <w:top w:val="nil"/>
          <w:left w:val="nil"/>
          <w:bottom w:val="nil"/>
          <w:right w:val="nil"/>
          <w:between w:val="nil"/>
        </w:pBdr>
        <w:ind w:left="450" w:hanging="450"/>
      </w:pPr>
      <w:r>
        <w:t>(4)</w:t>
      </w:r>
      <w:r>
        <w:rPr>
          <w:sz w:val="14"/>
          <w:szCs w:val="14"/>
        </w:rPr>
        <w:t xml:space="preserve">    </w:t>
      </w:r>
      <w:r>
        <w:t>It would be helpful for videos to cross reference other ITCR projects. For</w:t>
      </w:r>
      <w:r>
        <w:t xml:space="preserve"> example: (a) if you are collaborating with another ITCR project or (b) if output of your system could be input to another project</w:t>
      </w:r>
    </w:p>
    <w:p w14:paraId="6E333FF8" w14:textId="77777777" w:rsidR="000B6F2C" w:rsidRDefault="00FC6F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50" w:hanging="450"/>
        <w:contextualSpacing/>
        <w:rPr>
          <w:highlight w:val="white"/>
        </w:rPr>
      </w:pPr>
      <w:r>
        <w:rPr>
          <w:highlight w:val="white"/>
        </w:rPr>
        <w:t>The Training and Outreach Working Group should explicitly consider 'branding' to enhance overall consistency in presentation,</w:t>
      </w:r>
      <w:r>
        <w:rPr>
          <w:highlight w:val="white"/>
        </w:rPr>
        <w:t xml:space="preserve"> including shared 'title' format (title, contact PI / institution, ITCR affiliation) and explicit acknowledgement of NCI funding. Final details to be determined and communicated to PIs ASAP.</w:t>
      </w:r>
    </w:p>
    <w:p w14:paraId="3F2A0BB9" w14:textId="77777777" w:rsidR="000B6F2C" w:rsidRDefault="000B6F2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B109126" w14:textId="77777777" w:rsidR="000B6F2C" w:rsidRDefault="00FC6F0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Suggestions for dissemination</w:t>
      </w:r>
    </w:p>
    <w:p w14:paraId="559D2995" w14:textId="77777777" w:rsidR="000B6F2C" w:rsidRDefault="000B6F2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9511D9D" w14:textId="77777777" w:rsidR="000B6F2C" w:rsidRDefault="00FC6F0A">
      <w:pPr>
        <w:pBdr>
          <w:top w:val="nil"/>
          <w:left w:val="nil"/>
          <w:bottom w:val="nil"/>
          <w:right w:val="nil"/>
          <w:between w:val="nil"/>
        </w:pBdr>
        <w:ind w:left="450" w:hanging="450"/>
      </w:pPr>
      <w:r>
        <w:t>(1)</w:t>
      </w:r>
      <w:r>
        <w:rPr>
          <w:sz w:val="14"/>
          <w:szCs w:val="14"/>
        </w:rPr>
        <w:t xml:space="preserve">    </w:t>
      </w:r>
      <w:r>
        <w:t>Expect and encourage individual groups to embed these videos on their own websites.</w:t>
      </w:r>
    </w:p>
    <w:p w14:paraId="07E9B368" w14:textId="77777777" w:rsidR="000B6F2C" w:rsidRDefault="00FC6F0A">
      <w:pPr>
        <w:pBdr>
          <w:top w:val="nil"/>
          <w:left w:val="nil"/>
          <w:bottom w:val="nil"/>
          <w:right w:val="nil"/>
          <w:between w:val="nil"/>
        </w:pBdr>
        <w:ind w:left="450" w:hanging="450"/>
      </w:pPr>
      <w:r>
        <w:t>(2)</w:t>
      </w:r>
      <w:r>
        <w:rPr>
          <w:sz w:val="14"/>
          <w:szCs w:val="14"/>
        </w:rPr>
        <w:t xml:space="preserve">    </w:t>
      </w:r>
      <w:r>
        <w:t>NCI would also like to aggregate and embed them in NCIP Hub</w:t>
      </w:r>
    </w:p>
    <w:p w14:paraId="2B944611" w14:textId="77777777" w:rsidR="000B6F2C" w:rsidRDefault="00FC6F0A">
      <w:pPr>
        <w:pBdr>
          <w:top w:val="nil"/>
          <w:left w:val="nil"/>
          <w:bottom w:val="nil"/>
          <w:right w:val="nil"/>
          <w:between w:val="nil"/>
        </w:pBdr>
        <w:ind w:left="450" w:hanging="450"/>
      </w:pPr>
      <w:r>
        <w:t>(3)</w:t>
      </w:r>
      <w:r>
        <w:rPr>
          <w:sz w:val="14"/>
          <w:szCs w:val="14"/>
        </w:rPr>
        <w:t xml:space="preserve">    </w:t>
      </w:r>
      <w:r>
        <w:t>Posting your video as a Youtube video will ease #2</w:t>
      </w:r>
    </w:p>
    <w:p w14:paraId="7250D73C" w14:textId="77777777" w:rsidR="000B6F2C" w:rsidRDefault="00FC6F0A">
      <w:pPr>
        <w:pBdr>
          <w:top w:val="nil"/>
          <w:left w:val="nil"/>
          <w:bottom w:val="nil"/>
          <w:right w:val="nil"/>
          <w:between w:val="nil"/>
        </w:pBdr>
        <w:ind w:left="450" w:hanging="450"/>
      </w:pPr>
      <w:r>
        <w:t>(4)</w:t>
      </w:r>
      <w:r>
        <w:rPr>
          <w:sz w:val="14"/>
          <w:szCs w:val="14"/>
        </w:rPr>
        <w:t xml:space="preserve">    </w:t>
      </w:r>
      <w:r>
        <w:t>Benefits and drawbacks of a separate NCI</w:t>
      </w:r>
      <w:r>
        <w:t xml:space="preserve"> Youtube Channel are somewhat complicated</w:t>
      </w:r>
    </w:p>
    <w:p w14:paraId="225E0991" w14:textId="77777777" w:rsidR="000B6F2C" w:rsidRDefault="00FC6F0A">
      <w:pPr>
        <w:pBdr>
          <w:top w:val="nil"/>
          <w:left w:val="nil"/>
          <w:bottom w:val="nil"/>
          <w:right w:val="nil"/>
          <w:between w:val="nil"/>
        </w:pBdr>
        <w:ind w:left="450" w:hanging="450"/>
      </w:pPr>
      <w:r>
        <w:t>(5)</w:t>
      </w:r>
      <w:r>
        <w:rPr>
          <w:sz w:val="14"/>
          <w:szCs w:val="14"/>
        </w:rPr>
        <w:t xml:space="preserve">    </w:t>
      </w:r>
      <w:r>
        <w:t>In order for ITCR projects to derive maximal value, it would help if NCI/ITCR program took leadership in establishing cross-ITCR outreach and dissemination methods that individual projects could benefit from</w:t>
      </w:r>
      <w:r>
        <w:t xml:space="preserve"> without each project having to create its own. Disseminating these videos could be a test run.</w:t>
      </w:r>
    </w:p>
    <w:sectPr w:rsidR="000B6F2C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62D8"/>
    <w:multiLevelType w:val="multilevel"/>
    <w:tmpl w:val="A51498D4"/>
    <w:lvl w:ilvl="0">
      <w:start w:val="5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2C"/>
    <w:rsid w:val="000B6F2C"/>
    <w:rsid w:val="00FC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84D845"/>
  <w15:docId w15:val="{7FCDED62-D298-A245-905A-2CD8C7C3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Heiskanen, Mervi (NIH/NCI) [E]</cp:lastModifiedBy>
  <cp:revision>2</cp:revision>
  <dcterms:created xsi:type="dcterms:W3CDTF">2018-08-31T18:48:00Z</dcterms:created>
  <dcterms:modified xsi:type="dcterms:W3CDTF">2018-08-31T18:48:00Z</dcterms:modified>
</cp:coreProperties>
</file>